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A57E8" w:rsidRPr="00B82F4E" w:rsidRDefault="00000000">
      <w:pPr>
        <w:pStyle w:val="P68B1DB1-Normale1"/>
        <w:rPr>
          <w:lang w:val="en-US"/>
        </w:rPr>
      </w:pPr>
      <w:bookmarkStart w:id="0" w:name="_heading=h.30j0zll" w:colFirst="0" w:colLast="0"/>
      <w:bookmarkEnd w:id="0"/>
      <w:r w:rsidRPr="00B82F4E">
        <w:rPr>
          <w:lang w:val="en-US"/>
        </w:rPr>
        <w:t>DETAILED INFORMATION ON REGULATIONS ARTICLES</w:t>
      </w:r>
    </w:p>
    <w:p w14:paraId="00000002" w14:textId="27A625FB" w:rsidR="000A57E8" w:rsidRPr="00B82F4E" w:rsidRDefault="00E742C3">
      <w:pPr>
        <w:pStyle w:val="P68B1DB1-Normale2"/>
        <w:jc w:val="both"/>
        <w:rPr>
          <w:b/>
          <w:color w:val="A6A6A6"/>
          <w:lang w:val="en-US"/>
        </w:rPr>
      </w:pPr>
      <w:r w:rsidRPr="00E742C3">
        <w:rPr>
          <w:b/>
          <w:lang w:val="en-US"/>
        </w:rPr>
        <w:t xml:space="preserve">Work </w:t>
      </w:r>
      <w:r>
        <w:rPr>
          <w:b/>
          <w:lang w:val="en-US"/>
        </w:rPr>
        <w:t>c</w:t>
      </w:r>
      <w:r w:rsidRPr="00E742C3">
        <w:rPr>
          <w:b/>
          <w:lang w:val="en-US"/>
        </w:rPr>
        <w:t xml:space="preserve">ommitment in the Municipality of Trento </w:t>
      </w:r>
      <w:r w:rsidRPr="00B82F4E">
        <w:rPr>
          <w:color w:val="808080"/>
          <w:lang w:val="en-US"/>
        </w:rPr>
        <w:t>(Art. 2 Paragraph 3 Business Travel Regulations)</w:t>
      </w:r>
    </w:p>
    <w:p w14:paraId="00000003" w14:textId="1D4C8648" w:rsidR="000A57E8" w:rsidRPr="00B82F4E" w:rsidRDefault="00E742C3">
      <w:pPr>
        <w:pStyle w:val="P68B1DB1-Normale2"/>
        <w:jc w:val="both"/>
        <w:rPr>
          <w:lang w:val="en-US"/>
        </w:rPr>
      </w:pPr>
      <w:r w:rsidRPr="00E742C3">
        <w:rPr>
          <w:lang w:val="en-US"/>
        </w:rPr>
        <w:t xml:space="preserve">Work </w:t>
      </w:r>
      <w:r>
        <w:rPr>
          <w:lang w:val="en-US"/>
        </w:rPr>
        <w:t>c</w:t>
      </w:r>
      <w:r w:rsidRPr="00E742C3">
        <w:rPr>
          <w:lang w:val="en-US"/>
        </w:rPr>
        <w:t>ommitment</w:t>
      </w:r>
      <w:r>
        <w:rPr>
          <w:lang w:val="en-US"/>
        </w:rPr>
        <w:t>s</w:t>
      </w:r>
      <w:r w:rsidRPr="00E742C3">
        <w:rPr>
          <w:lang w:val="en-US"/>
        </w:rPr>
        <w:t xml:space="preserve"> in the Municipality of Trent</w:t>
      </w:r>
      <w:r>
        <w:rPr>
          <w:lang w:val="en-US"/>
        </w:rPr>
        <w:t>o</w:t>
      </w:r>
      <w:r w:rsidRPr="00CA33B8">
        <w:rPr>
          <w:b/>
          <w:color w:val="70AD47" w:themeColor="accent6"/>
          <w:lang w:val="en-US"/>
        </w:rPr>
        <w:t xml:space="preserve"> </w:t>
      </w:r>
      <w:r w:rsidRPr="00B82F4E">
        <w:rPr>
          <w:lang w:val="en-US"/>
        </w:rPr>
        <w:t>cannot be claimed for reimbursement as the traveler can use his/her e-voucher for the meal and FBK vehicles for transportation.</w:t>
      </w:r>
    </w:p>
    <w:p w14:paraId="00000004" w14:textId="77777777" w:rsidR="000A57E8" w:rsidRPr="00B82F4E" w:rsidRDefault="00000000">
      <w:pPr>
        <w:pStyle w:val="P68B1DB1-Normale2"/>
        <w:jc w:val="both"/>
        <w:rPr>
          <w:color w:val="808080"/>
          <w:lang w:val="en-US"/>
        </w:rPr>
      </w:pPr>
      <w:r w:rsidRPr="00B82F4E">
        <w:rPr>
          <w:b/>
          <w:lang w:val="en-US"/>
        </w:rPr>
        <w:t xml:space="preserve">Business travel management </w:t>
      </w:r>
      <w:r w:rsidRPr="00B82F4E">
        <w:rPr>
          <w:color w:val="808080"/>
          <w:lang w:val="en-US"/>
        </w:rPr>
        <w:t>(Article 3 Business Travel Regulations)</w:t>
      </w:r>
    </w:p>
    <w:p w14:paraId="00000005" w14:textId="77777777" w:rsidR="000A57E8" w:rsidRPr="00B82F4E" w:rsidRDefault="00000000">
      <w:pPr>
        <w:pStyle w:val="P68B1DB1-Normale2"/>
        <w:jc w:val="both"/>
        <w:rPr>
          <w:lang w:val="en-US"/>
        </w:rPr>
      </w:pPr>
      <w:r w:rsidRPr="00B82F4E">
        <w:rPr>
          <w:lang w:val="en-US"/>
        </w:rPr>
        <w:t>The organization of the business trip must be handled independently, in line with the following parameters:</w:t>
      </w:r>
    </w:p>
    <w:p w14:paraId="00000006" w14:textId="77777777" w:rsidR="000A57E8" w:rsidRPr="00B82F4E" w:rsidRDefault="00000000">
      <w:pPr>
        <w:pStyle w:val="P68B1DB1-Normale2"/>
        <w:jc w:val="both"/>
        <w:rPr>
          <w:lang w:val="en-US"/>
        </w:rPr>
      </w:pPr>
      <w:r w:rsidRPr="00B82F4E">
        <w:rPr>
          <w:lang w:val="en-US"/>
        </w:rPr>
        <w:t xml:space="preserve">a) for job orders with financial reporting obligations for expenses lower than/equal to </w:t>
      </w:r>
      <w:proofErr w:type="gramStart"/>
      <w:r w:rsidRPr="00B82F4E">
        <w:rPr>
          <w:lang w:val="en-US"/>
        </w:rPr>
        <w:t>€200;</w:t>
      </w:r>
      <w:proofErr w:type="gramEnd"/>
    </w:p>
    <w:p w14:paraId="00000007" w14:textId="77777777" w:rsidR="000A57E8" w:rsidRPr="00B82F4E" w:rsidRDefault="00000000">
      <w:pPr>
        <w:pStyle w:val="P68B1DB1-Normale2"/>
        <w:jc w:val="both"/>
        <w:rPr>
          <w:lang w:val="en-US"/>
        </w:rPr>
      </w:pPr>
      <w:r w:rsidRPr="00B82F4E">
        <w:rPr>
          <w:lang w:val="en-US"/>
        </w:rPr>
        <w:t xml:space="preserve">b) for all other job orders with expenses lower than/equal to </w:t>
      </w:r>
      <w:proofErr w:type="gramStart"/>
      <w:r w:rsidRPr="00B82F4E">
        <w:rPr>
          <w:lang w:val="en-US"/>
        </w:rPr>
        <w:t>€1000;</w:t>
      </w:r>
      <w:proofErr w:type="gramEnd"/>
    </w:p>
    <w:p w14:paraId="00000008" w14:textId="77777777" w:rsidR="000A57E8" w:rsidRPr="00B82F4E" w:rsidRDefault="00000000">
      <w:pPr>
        <w:pStyle w:val="P68B1DB1-Normale2"/>
        <w:jc w:val="both"/>
        <w:rPr>
          <w:lang w:val="en-US"/>
        </w:rPr>
      </w:pPr>
      <w:r w:rsidRPr="00B82F4E">
        <w:rPr>
          <w:lang w:val="en-US"/>
        </w:rPr>
        <w:t>(c) all business travel with no expenses on budget.</w:t>
      </w:r>
    </w:p>
    <w:p w14:paraId="00000009" w14:textId="2DAB0497" w:rsidR="000A57E8" w:rsidRPr="00B82F4E" w:rsidRDefault="00000000">
      <w:pPr>
        <w:pStyle w:val="P68B1DB1-Normale2"/>
        <w:rPr>
          <w:lang w:val="en-US"/>
        </w:rPr>
      </w:pPr>
      <w:r w:rsidRPr="00B82F4E">
        <w:rPr>
          <w:lang w:val="en-US"/>
        </w:rPr>
        <w:t>d)</w:t>
      </w:r>
      <w:r w:rsidR="00CA33B8">
        <w:rPr>
          <w:lang w:val="en-US"/>
        </w:rPr>
        <w:t xml:space="preserve"> </w:t>
      </w:r>
      <w:r w:rsidRPr="00B82F4E">
        <w:rPr>
          <w:lang w:val="en-US"/>
        </w:rPr>
        <w:t>on all business trips with added vacation leave/remote work</w:t>
      </w:r>
    </w:p>
    <w:p w14:paraId="0000000A" w14:textId="77777777" w:rsidR="000A57E8" w:rsidRPr="00B82F4E" w:rsidRDefault="00000000">
      <w:pPr>
        <w:pStyle w:val="P68B1DB1-Normale2"/>
        <w:jc w:val="both"/>
        <w:rPr>
          <w:lang w:val="en-US"/>
        </w:rPr>
      </w:pPr>
      <w:r w:rsidRPr="00B82F4E">
        <w:rPr>
          <w:lang w:val="en-US"/>
        </w:rPr>
        <w:t xml:space="preserve">The business </w:t>
      </w:r>
      <w:proofErr w:type="gramStart"/>
      <w:r w:rsidRPr="00B82F4E">
        <w:rPr>
          <w:lang w:val="en-US"/>
        </w:rPr>
        <w:t>travel</w:t>
      </w:r>
      <w:proofErr w:type="gramEnd"/>
      <w:r w:rsidRPr="00B82F4E">
        <w:rPr>
          <w:lang w:val="en-US"/>
        </w:rPr>
        <w:t xml:space="preserve"> may be arranged </w:t>
      </w:r>
      <w:r w:rsidRPr="00CA33B8">
        <w:rPr>
          <w:lang w:val="en-US"/>
        </w:rPr>
        <w:t xml:space="preserve">by </w:t>
      </w:r>
      <w:r w:rsidRPr="00B82F4E">
        <w:rPr>
          <w:lang w:val="en-US"/>
        </w:rPr>
        <w:t>the support units in accordance with the following parameters:</w:t>
      </w:r>
    </w:p>
    <w:p w14:paraId="0000000B" w14:textId="14DBDD8A" w:rsidR="000A57E8" w:rsidRPr="00B82F4E" w:rsidRDefault="00000000">
      <w:pPr>
        <w:pStyle w:val="P68B1DB1-Normale2"/>
        <w:jc w:val="both"/>
        <w:rPr>
          <w:lang w:val="en-US"/>
        </w:rPr>
      </w:pPr>
      <w:r w:rsidRPr="00B82F4E">
        <w:rPr>
          <w:lang w:val="en-US"/>
        </w:rPr>
        <w:t>a)</w:t>
      </w:r>
      <w:r w:rsidR="00CA33B8">
        <w:rPr>
          <w:lang w:val="en-US"/>
        </w:rPr>
        <w:t xml:space="preserve"> </w:t>
      </w:r>
      <w:r w:rsidRPr="00B82F4E">
        <w:rPr>
          <w:lang w:val="en-US"/>
        </w:rPr>
        <w:t xml:space="preserve">on job orders with reporting obligations with costs exceeding </w:t>
      </w:r>
      <w:proofErr w:type="gramStart"/>
      <w:r w:rsidRPr="00B82F4E">
        <w:rPr>
          <w:lang w:val="en-US"/>
        </w:rPr>
        <w:t>€200;</w:t>
      </w:r>
      <w:proofErr w:type="gramEnd"/>
    </w:p>
    <w:p w14:paraId="0000000C" w14:textId="51CEB1F3" w:rsidR="000A57E8" w:rsidRPr="00B82F4E" w:rsidRDefault="00000000">
      <w:pPr>
        <w:pStyle w:val="P68B1DB1-Normale2"/>
        <w:jc w:val="both"/>
        <w:rPr>
          <w:lang w:val="en-US"/>
        </w:rPr>
      </w:pPr>
      <w:r w:rsidRPr="00B82F4E">
        <w:rPr>
          <w:lang w:val="en-US"/>
        </w:rPr>
        <w:t>b)</w:t>
      </w:r>
      <w:r w:rsidR="00CA33B8">
        <w:rPr>
          <w:lang w:val="en-US"/>
        </w:rPr>
        <w:t xml:space="preserve"> </w:t>
      </w:r>
      <w:r w:rsidRPr="00B82F4E">
        <w:rPr>
          <w:lang w:val="en-US"/>
        </w:rPr>
        <w:t xml:space="preserve">on all other job orders with costs exceeding </w:t>
      </w:r>
      <w:proofErr w:type="gramStart"/>
      <w:r w:rsidRPr="00B82F4E">
        <w:rPr>
          <w:lang w:val="en-US"/>
        </w:rPr>
        <w:t>€1000;</w:t>
      </w:r>
      <w:proofErr w:type="gramEnd"/>
    </w:p>
    <w:p w14:paraId="0000000D" w14:textId="77777777" w:rsidR="000A57E8" w:rsidRPr="00B82F4E" w:rsidRDefault="00000000">
      <w:pPr>
        <w:pStyle w:val="P68B1DB1-Normale2"/>
        <w:jc w:val="both"/>
        <w:rPr>
          <w:lang w:val="en-US"/>
        </w:rPr>
      </w:pPr>
      <w:r w:rsidRPr="00B82F4E">
        <w:rPr>
          <w:lang w:val="en-US"/>
        </w:rPr>
        <w:t xml:space="preserve">The expense report for reimbursement must be completed by the traveler using the FBK digital platform, which ensures a fully paperless process. </w:t>
      </w:r>
    </w:p>
    <w:p w14:paraId="0000000E" w14:textId="77777777" w:rsidR="000A57E8" w:rsidRPr="00B82F4E" w:rsidRDefault="00000000">
      <w:pPr>
        <w:jc w:val="both"/>
        <w:rPr>
          <w:rFonts w:ascii="Arial Narrow" w:eastAsia="Arial Narrow" w:hAnsi="Arial Narrow" w:cs="Arial Narrow"/>
          <w:b/>
          <w:lang w:val="en-US"/>
        </w:rPr>
      </w:pPr>
      <w:r w:rsidRPr="002821E5">
        <w:rPr>
          <w:rFonts w:ascii="Arial Narrow" w:eastAsia="Arial Narrow" w:hAnsi="Arial Narrow" w:cs="Arial Narrow"/>
          <w:b/>
          <w:lang w:val="en-US"/>
        </w:rPr>
        <w:t xml:space="preserve">Business </w:t>
      </w:r>
      <w:r w:rsidRPr="00B82F4E">
        <w:rPr>
          <w:rFonts w:ascii="Arial Narrow" w:eastAsia="Arial Narrow" w:hAnsi="Arial Narrow" w:cs="Arial Narrow"/>
          <w:b/>
          <w:lang w:val="en-US"/>
        </w:rPr>
        <w:t xml:space="preserve">trip duration </w:t>
      </w:r>
      <w:r w:rsidRPr="00B82F4E">
        <w:rPr>
          <w:rFonts w:ascii="Arial Narrow" w:eastAsia="Arial Narrow" w:hAnsi="Arial Narrow" w:cs="Arial Narrow"/>
          <w:color w:val="808080"/>
          <w:lang w:val="en-US"/>
        </w:rPr>
        <w:t>(Art. 4 Paragraph 1</w:t>
      </w:r>
      <w:r w:rsidRPr="00B82F4E">
        <w:rPr>
          <w:color w:val="808080"/>
          <w:lang w:val="en-US"/>
        </w:rPr>
        <w:t xml:space="preserve"> </w:t>
      </w:r>
      <w:r w:rsidRPr="00B82F4E">
        <w:rPr>
          <w:rFonts w:ascii="Arial Narrow" w:eastAsia="Arial Narrow" w:hAnsi="Arial Narrow" w:cs="Arial Narrow"/>
          <w:color w:val="808080"/>
          <w:lang w:val="en-US"/>
        </w:rPr>
        <w:t>Business Travel Regulations)</w:t>
      </w:r>
    </w:p>
    <w:p w14:paraId="0000000F" w14:textId="77777777" w:rsidR="000A57E8" w:rsidRPr="00B82F4E" w:rsidRDefault="00000000">
      <w:pPr>
        <w:pStyle w:val="P68B1DB1-Normale2"/>
        <w:jc w:val="both"/>
        <w:rPr>
          <w:lang w:val="en-US"/>
        </w:rPr>
      </w:pPr>
      <w:r w:rsidRPr="00B82F4E">
        <w:rPr>
          <w:lang w:val="en-US"/>
        </w:rPr>
        <w:t>For insurance coverage and expense reimbursement purposes, the duration of a business trip begins at the time of departure from the workplace and ends upon return. For working-time purposes, employees should refer to the Work Attendance Policy, which requires electronic attendance recording for travelers departing after 12:00 p.m. and returning before 11:59 a.m. (for example, if a business trip starts at 12:00 p.m., the traveler must clock in).</w:t>
      </w:r>
    </w:p>
    <w:p w14:paraId="00000010" w14:textId="77777777" w:rsidR="000A57E8" w:rsidRPr="00B82F4E" w:rsidRDefault="00000000">
      <w:pPr>
        <w:pStyle w:val="P68B1DB1-Normale2"/>
        <w:jc w:val="both"/>
        <w:rPr>
          <w:lang w:val="en-US"/>
        </w:rPr>
      </w:pPr>
      <w:bookmarkStart w:id="1" w:name="_heading=h.gjdgxs" w:colFirst="0" w:colLast="0"/>
      <w:bookmarkEnd w:id="1"/>
      <w:proofErr w:type="gramStart"/>
      <w:r w:rsidRPr="00B82F4E">
        <w:rPr>
          <w:lang w:val="en-US"/>
        </w:rPr>
        <w:t>As a general rule</w:t>
      </w:r>
      <w:proofErr w:type="gramEnd"/>
      <w:r w:rsidRPr="00B82F4E">
        <w:rPr>
          <w:lang w:val="en-US"/>
        </w:rPr>
        <w:t>, travelers are expected to return upon completion of the work related to the business trip. If, due to distance, transportation constraints, or work-related scheduling needs, it is not possible to arrange departure and/or return on the same day, the business trip may begin no more than one day before the start of the activities and must end no more than one day after their conclusion. For intercontinental business trips, a maximum of two days may be allowed.</w:t>
      </w:r>
    </w:p>
    <w:p w14:paraId="00000011" w14:textId="77777777" w:rsidR="000A57E8" w:rsidRPr="00B82F4E" w:rsidRDefault="00000000">
      <w:pPr>
        <w:pStyle w:val="P68B1DB1-Normale2"/>
        <w:jc w:val="both"/>
        <w:rPr>
          <w:b/>
          <w:lang w:val="en-US"/>
        </w:rPr>
      </w:pPr>
      <w:r w:rsidRPr="00B82F4E">
        <w:rPr>
          <w:b/>
          <w:lang w:val="en-US"/>
        </w:rPr>
        <w:t xml:space="preserve">Business trip place of departure </w:t>
      </w:r>
      <w:r w:rsidRPr="00B82F4E">
        <w:rPr>
          <w:color w:val="808080"/>
          <w:lang w:val="en-US"/>
        </w:rPr>
        <w:t>(Art. 4 Paragraph 3 Business Travel Regulations)</w:t>
      </w:r>
    </w:p>
    <w:p w14:paraId="00000012" w14:textId="77777777" w:rsidR="000A57E8" w:rsidRPr="00B82F4E" w:rsidRDefault="00000000">
      <w:pPr>
        <w:pStyle w:val="P68B1DB1-Normale2"/>
        <w:jc w:val="both"/>
        <w:rPr>
          <w:lang w:val="en-US"/>
        </w:rPr>
      </w:pPr>
      <w:r w:rsidRPr="00B82F4E">
        <w:rPr>
          <w:lang w:val="en-US"/>
        </w:rPr>
        <w:t>Travel expenses incurred when departing from a location other than the workplace may be reimbursed, provided they do not exceed the cost limits for the route normally considered as the point of departure. The cost estimate for the route from the place of work must be attached.</w:t>
      </w:r>
    </w:p>
    <w:p w14:paraId="00000013" w14:textId="606BDFFA" w:rsidR="000A57E8" w:rsidRPr="00B82F4E" w:rsidRDefault="00000000">
      <w:pPr>
        <w:pStyle w:val="P68B1DB1-Normale2"/>
        <w:jc w:val="both"/>
        <w:rPr>
          <w:b/>
          <w:lang w:val="en-US"/>
        </w:rPr>
      </w:pPr>
      <w:r w:rsidRPr="00B82F4E">
        <w:rPr>
          <w:b/>
          <w:lang w:val="en-US"/>
        </w:rPr>
        <w:t xml:space="preserve">Legal Residence and Habitual Place of Abode </w:t>
      </w:r>
      <w:r w:rsidRPr="00B82F4E">
        <w:rPr>
          <w:color w:val="808080"/>
          <w:lang w:val="en-US"/>
        </w:rPr>
        <w:t xml:space="preserve">(Art. 4, Paragraph </w:t>
      </w:r>
      <w:r w:rsidR="00F5618E">
        <w:rPr>
          <w:color w:val="808080"/>
          <w:lang w:val="en-US"/>
        </w:rPr>
        <w:t>4</w:t>
      </w:r>
      <w:r w:rsidRPr="00B82F4E">
        <w:rPr>
          <w:color w:val="808080"/>
          <w:lang w:val="en-US"/>
        </w:rPr>
        <w:t>, Business Travel Regulations)</w:t>
      </w:r>
    </w:p>
    <w:p w14:paraId="00000014" w14:textId="77777777" w:rsidR="000A57E8" w:rsidRPr="00B82F4E" w:rsidRDefault="00000000">
      <w:pPr>
        <w:pStyle w:val="P68B1DB1-Normale2"/>
        <w:jc w:val="both"/>
        <w:rPr>
          <w:lang w:val="en-US"/>
        </w:rPr>
      </w:pPr>
      <w:r w:rsidRPr="00B82F4E">
        <w:rPr>
          <w:lang w:val="en-US"/>
        </w:rPr>
        <w:t xml:space="preserve">If the destination of the business trip coincides with the employee’s legal residence, but differs from their habitual place of residence, the employee may claim reimbursement for duly documented travel and transportation expenses only upon submission of a report summarizing the conference topics or the agenda of the meeting for which the business trip was undertaken. In such cases, if the departure or return is rescheduled </w:t>
      </w:r>
      <w:proofErr w:type="gramStart"/>
      <w:r w:rsidRPr="00B82F4E">
        <w:rPr>
          <w:lang w:val="en-US"/>
        </w:rPr>
        <w:t>by</w:t>
      </w:r>
      <w:proofErr w:type="gramEnd"/>
      <w:r w:rsidRPr="00B82F4E">
        <w:rPr>
          <w:lang w:val="en-US"/>
        </w:rPr>
        <w:t xml:space="preserve"> more than 24 hours for personal reasons, travel expenses will be reimbursed at 50%. </w:t>
      </w:r>
    </w:p>
    <w:p w14:paraId="00000015" w14:textId="58B1BA7E" w:rsidR="000A57E8" w:rsidRDefault="006E625D">
      <w:pPr>
        <w:pStyle w:val="P68B1DB1-Normale2"/>
        <w:shd w:val="clear" w:color="auto" w:fill="FFFFFF"/>
        <w:spacing w:after="0" w:line="240" w:lineRule="auto"/>
        <w:jc w:val="both"/>
        <w:rPr>
          <w:color w:val="808080"/>
          <w:lang w:val="en-US"/>
        </w:rPr>
      </w:pPr>
      <w:r w:rsidRPr="00E742C3">
        <w:rPr>
          <w:b/>
          <w:lang w:val="en-US"/>
        </w:rPr>
        <w:lastRenderedPageBreak/>
        <w:t>B</w:t>
      </w:r>
      <w:r w:rsidR="002821E5" w:rsidRPr="00E742C3">
        <w:rPr>
          <w:b/>
          <w:lang w:val="en-US"/>
        </w:rPr>
        <w:t>usiness</w:t>
      </w:r>
      <w:r w:rsidRPr="00E742C3">
        <w:rPr>
          <w:b/>
          <w:lang w:val="en-US"/>
        </w:rPr>
        <w:t xml:space="preserve"> trip </w:t>
      </w:r>
      <w:r w:rsidR="005377AD" w:rsidRPr="00E742C3">
        <w:rPr>
          <w:b/>
          <w:lang w:val="en-US"/>
        </w:rPr>
        <w:t>at</w:t>
      </w:r>
      <w:r w:rsidRPr="00E742C3">
        <w:rPr>
          <w:b/>
          <w:lang w:val="en-US"/>
        </w:rPr>
        <w:t xml:space="preserve"> the remote </w:t>
      </w:r>
      <w:r w:rsidR="003E5A2E" w:rsidRPr="00E742C3">
        <w:rPr>
          <w:b/>
          <w:lang w:val="en-US"/>
        </w:rPr>
        <w:t>workplace</w:t>
      </w:r>
      <w:r w:rsidRPr="006E625D">
        <w:rPr>
          <w:color w:val="EE0000"/>
          <w:lang w:val="en-US"/>
        </w:rPr>
        <w:t xml:space="preserve"> </w:t>
      </w:r>
      <w:r w:rsidRPr="00B82F4E">
        <w:rPr>
          <w:color w:val="808080"/>
          <w:lang w:val="en-US"/>
        </w:rPr>
        <w:t>(Art. 4 Paragraph 5 Business Travel Regulations)</w:t>
      </w:r>
    </w:p>
    <w:p w14:paraId="20C2B340" w14:textId="77777777" w:rsidR="002821E5" w:rsidRPr="00B82F4E" w:rsidRDefault="002821E5">
      <w:pPr>
        <w:pStyle w:val="P68B1DB1-Normale2"/>
        <w:shd w:val="clear" w:color="auto" w:fill="FFFFFF"/>
        <w:spacing w:after="0" w:line="240" w:lineRule="auto"/>
        <w:jc w:val="both"/>
        <w:rPr>
          <w:color w:val="808080"/>
          <w:lang w:val="en-US"/>
        </w:rPr>
      </w:pPr>
    </w:p>
    <w:p w14:paraId="5D230494" w14:textId="77777777" w:rsidR="00B82F4E" w:rsidRDefault="00000000">
      <w:pPr>
        <w:pStyle w:val="P68B1DB1-Normale2"/>
        <w:shd w:val="clear" w:color="auto" w:fill="FFFFFF"/>
        <w:spacing w:after="0" w:line="240" w:lineRule="auto"/>
        <w:rPr>
          <w:lang w:val="en-US"/>
        </w:rPr>
      </w:pPr>
      <w:r w:rsidRPr="00B82F4E">
        <w:rPr>
          <w:lang w:val="en-US"/>
        </w:rPr>
        <w:t>FBK allows remote work to support a healthy work–life balance. However:  </w:t>
      </w:r>
      <w:r w:rsidRPr="00B82F4E">
        <w:rPr>
          <w:lang w:val="en-US"/>
        </w:rPr>
        <w:br/>
        <w:t xml:space="preserve">-Remote work before or after a business trip is permitted only for short periods, unless required for organizational reasons. </w:t>
      </w:r>
    </w:p>
    <w:p w14:paraId="14AE6771" w14:textId="12B68EA0" w:rsidR="00B75495" w:rsidRPr="00E742C3" w:rsidRDefault="00B75495">
      <w:pPr>
        <w:pStyle w:val="P68B1DB1-Normale2"/>
        <w:shd w:val="clear" w:color="auto" w:fill="FFFFFF"/>
        <w:spacing w:after="0" w:line="240" w:lineRule="auto"/>
        <w:rPr>
          <w:lang w:val="en-US"/>
        </w:rPr>
      </w:pPr>
      <w:r w:rsidRPr="00E742C3">
        <w:rPr>
          <w:lang w:val="en-US"/>
        </w:rPr>
        <w:t>- Dates to be entered in the business trip request: only dates related to the documented work commitment</w:t>
      </w:r>
    </w:p>
    <w:p w14:paraId="00000016" w14:textId="01C325BC" w:rsidR="000A57E8" w:rsidRPr="00B82F4E" w:rsidRDefault="00000000">
      <w:pPr>
        <w:pStyle w:val="P68B1DB1-Normale2"/>
        <w:shd w:val="clear" w:color="auto" w:fill="FFFFFF"/>
        <w:spacing w:after="0" w:line="240" w:lineRule="auto"/>
        <w:rPr>
          <w:lang w:val="en-US"/>
        </w:rPr>
      </w:pPr>
      <w:r w:rsidRPr="00B82F4E">
        <w:rPr>
          <w:lang w:val="en-US"/>
        </w:rPr>
        <w:t>-</w:t>
      </w:r>
      <w:r w:rsidR="00B82F4E">
        <w:rPr>
          <w:lang w:val="en-US"/>
        </w:rPr>
        <w:t xml:space="preserve"> </w:t>
      </w:r>
      <w:r w:rsidRPr="00B82F4E">
        <w:rPr>
          <w:lang w:val="en-US"/>
        </w:rPr>
        <w:t>FBK does not cover any travel costs to or from the location where remote work is performed, even if that location is the same as the business-trip destination.</w:t>
      </w:r>
      <w:r w:rsidRPr="00B82F4E">
        <w:rPr>
          <w:lang w:val="en-US"/>
        </w:rPr>
        <w:br/>
        <w:t xml:space="preserve"> - Expenses eligible for reimbursement (meals, local transportation, and overnight stays) must be strictly limited to the dates of the actual and documented work commitment.</w:t>
      </w:r>
      <w:r w:rsidRPr="00B82F4E">
        <w:rPr>
          <w:lang w:val="en-US"/>
        </w:rPr>
        <w:br/>
        <w:t>- System entries must include only the dates of the actual and documented work commitment</w:t>
      </w:r>
    </w:p>
    <w:p w14:paraId="00000017" w14:textId="77777777" w:rsidR="000A57E8" w:rsidRPr="00B82F4E" w:rsidRDefault="00000000">
      <w:pPr>
        <w:pStyle w:val="P68B1DB1-Normale2"/>
        <w:shd w:val="clear" w:color="auto" w:fill="FFFFFF"/>
        <w:spacing w:after="0" w:line="240" w:lineRule="auto"/>
        <w:jc w:val="both"/>
        <w:rPr>
          <w:lang w:val="en-US"/>
        </w:rPr>
      </w:pPr>
      <w:r w:rsidRPr="00B82F4E">
        <w:rPr>
          <w:lang w:val="en-US"/>
        </w:rPr>
        <w:t xml:space="preserve">- FBK insurance coverage: guaranteed only during remote work </w:t>
      </w:r>
      <w:proofErr w:type="gramStart"/>
      <w:r w:rsidRPr="00B82F4E">
        <w:rPr>
          <w:lang w:val="en-US"/>
        </w:rPr>
        <w:t>period</w:t>
      </w:r>
      <w:proofErr w:type="gramEnd"/>
      <w:r w:rsidRPr="00B82F4E">
        <w:rPr>
          <w:lang w:val="en-US"/>
        </w:rPr>
        <w:t xml:space="preserve"> and the actual work commitment</w:t>
      </w:r>
    </w:p>
    <w:p w14:paraId="00000018" w14:textId="77777777" w:rsidR="000A57E8" w:rsidRPr="00B82F4E" w:rsidRDefault="000A57E8">
      <w:pPr>
        <w:shd w:val="clear" w:color="auto" w:fill="FFFFFF"/>
        <w:spacing w:after="0" w:line="240" w:lineRule="auto"/>
        <w:jc w:val="both"/>
        <w:rPr>
          <w:rFonts w:ascii="Arial Narrow" w:eastAsia="Arial Narrow" w:hAnsi="Arial Narrow" w:cs="Arial Narrow"/>
          <w:lang w:val="en-US"/>
        </w:rPr>
      </w:pPr>
    </w:p>
    <w:p w14:paraId="00000019" w14:textId="7A1C5437" w:rsidR="000A57E8" w:rsidRDefault="00000000">
      <w:pPr>
        <w:pStyle w:val="P68B1DB1-Normale2"/>
        <w:shd w:val="clear" w:color="auto" w:fill="FFFFFF"/>
        <w:spacing w:after="0" w:line="240" w:lineRule="auto"/>
        <w:jc w:val="both"/>
        <w:rPr>
          <w:color w:val="808080"/>
          <w:lang w:val="en-US"/>
        </w:rPr>
      </w:pPr>
      <w:r w:rsidRPr="00B82F4E">
        <w:rPr>
          <w:b/>
          <w:lang w:val="en-US"/>
        </w:rPr>
        <w:t xml:space="preserve">Vacation </w:t>
      </w:r>
      <w:r w:rsidR="00930CB0">
        <w:rPr>
          <w:b/>
          <w:lang w:val="en-US"/>
        </w:rPr>
        <w:t>f</w:t>
      </w:r>
      <w:r w:rsidRPr="00B82F4E">
        <w:rPr>
          <w:b/>
          <w:lang w:val="en-US"/>
        </w:rPr>
        <w:t>ollowing business travel</w:t>
      </w:r>
      <w:r w:rsidRPr="00B82F4E">
        <w:rPr>
          <w:lang w:val="en-US"/>
        </w:rPr>
        <w:t xml:space="preserve"> </w:t>
      </w:r>
      <w:r w:rsidRPr="00B82F4E">
        <w:rPr>
          <w:color w:val="808080"/>
          <w:lang w:val="en-US"/>
        </w:rPr>
        <w:t>(Art. 4 Paragraph 6 Business Travel Regulations)</w:t>
      </w:r>
    </w:p>
    <w:p w14:paraId="51D17F12" w14:textId="77777777" w:rsidR="002821E5" w:rsidRPr="00B82F4E" w:rsidRDefault="002821E5">
      <w:pPr>
        <w:pStyle w:val="P68B1DB1-Normale2"/>
        <w:shd w:val="clear" w:color="auto" w:fill="FFFFFF"/>
        <w:spacing w:after="0" w:line="240" w:lineRule="auto"/>
        <w:jc w:val="both"/>
        <w:rPr>
          <w:color w:val="808080"/>
          <w:lang w:val="en-US"/>
        </w:rPr>
      </w:pPr>
    </w:p>
    <w:p w14:paraId="0000001A" w14:textId="7CBCF3FF" w:rsidR="000A57E8" w:rsidRPr="00B82F4E" w:rsidRDefault="00000000">
      <w:pPr>
        <w:pStyle w:val="P68B1DB1-Normale2"/>
        <w:shd w:val="clear" w:color="auto" w:fill="FFFFFF"/>
        <w:spacing w:after="0" w:line="240" w:lineRule="auto"/>
        <w:rPr>
          <w:lang w:val="en-US"/>
        </w:rPr>
      </w:pPr>
      <w:r w:rsidRPr="00B82F4E">
        <w:rPr>
          <w:lang w:val="en-US"/>
        </w:rPr>
        <w:t>Leave may be taken only after the actual and documented work commitment has ended (not before or during the assignment)</w:t>
      </w:r>
      <w:r w:rsidR="007E55A6">
        <w:rPr>
          <w:lang w:val="en-US"/>
        </w:rPr>
        <w:t>.</w:t>
      </w:r>
    </w:p>
    <w:p w14:paraId="0000001B" w14:textId="77777777" w:rsidR="000A57E8" w:rsidRPr="00B82F4E" w:rsidRDefault="00000000">
      <w:pPr>
        <w:pStyle w:val="P68B1DB1-Normale2"/>
        <w:shd w:val="clear" w:color="auto" w:fill="FFFFFF"/>
        <w:spacing w:after="0" w:line="240" w:lineRule="auto"/>
        <w:rPr>
          <w:lang w:val="en-US"/>
        </w:rPr>
      </w:pPr>
      <w:r w:rsidRPr="00B82F4E">
        <w:rPr>
          <w:lang w:val="en-US"/>
        </w:rPr>
        <w:t>Expenses eligible for reimbursement include travel to and from the location of the work commitment only if the cost is equal to or lower than the trip without added vacation. Meals, local transportation, and overnight stays are reimbursable solely for the dates of the actual and documented work commitment</w:t>
      </w:r>
    </w:p>
    <w:p w14:paraId="0000001C" w14:textId="77777777" w:rsidR="000A57E8" w:rsidRPr="00B82F4E" w:rsidRDefault="00000000">
      <w:pPr>
        <w:pStyle w:val="P68B1DB1-Normale2"/>
        <w:shd w:val="clear" w:color="auto" w:fill="FFFFFF"/>
        <w:spacing w:after="0" w:line="240" w:lineRule="auto"/>
        <w:rPr>
          <w:lang w:val="en-US"/>
        </w:rPr>
      </w:pPr>
      <w:r w:rsidRPr="00B82F4E">
        <w:rPr>
          <w:lang w:val="en-US"/>
        </w:rPr>
        <w:t xml:space="preserve">- dates to be entered </w:t>
      </w:r>
      <w:proofErr w:type="gramStart"/>
      <w:r w:rsidRPr="00B82F4E">
        <w:rPr>
          <w:lang w:val="en-US"/>
        </w:rPr>
        <w:t>in</w:t>
      </w:r>
      <w:proofErr w:type="gramEnd"/>
      <w:r w:rsidRPr="00B82F4E">
        <w:rPr>
          <w:lang w:val="en-US"/>
        </w:rPr>
        <w:t xml:space="preserve"> the system must include the outbound travel date, the dates of the actual and documented work commitment, and any subsequent vacation days.</w:t>
      </w:r>
    </w:p>
    <w:p w14:paraId="0000001D" w14:textId="77777777" w:rsidR="000A57E8" w:rsidRPr="00B82F4E" w:rsidRDefault="00000000">
      <w:pPr>
        <w:pStyle w:val="P68B1DB1-Normale2"/>
        <w:shd w:val="clear" w:color="auto" w:fill="FFFFFF"/>
        <w:spacing w:after="0" w:line="240" w:lineRule="auto"/>
        <w:rPr>
          <w:lang w:val="en-US"/>
        </w:rPr>
      </w:pPr>
      <w:r w:rsidRPr="00B82F4E">
        <w:rPr>
          <w:lang w:val="en-US"/>
        </w:rPr>
        <w:t xml:space="preserve">- FBK insurance </w:t>
      </w:r>
      <w:proofErr w:type="gramStart"/>
      <w:r w:rsidRPr="00B82F4E">
        <w:rPr>
          <w:lang w:val="en-US"/>
        </w:rPr>
        <w:t>coverage:</w:t>
      </w:r>
      <w:proofErr w:type="gramEnd"/>
      <w:r w:rsidRPr="00B82F4E">
        <w:rPr>
          <w:lang w:val="en-US"/>
        </w:rPr>
        <w:t xml:space="preserve"> applies only during the work commitment and the associated travel days</w:t>
      </w:r>
    </w:p>
    <w:p w14:paraId="0000001E" w14:textId="77777777" w:rsidR="000A57E8" w:rsidRPr="00B82F4E" w:rsidRDefault="000A57E8">
      <w:pPr>
        <w:shd w:val="clear" w:color="auto" w:fill="FFFFFF"/>
        <w:spacing w:after="0" w:line="240" w:lineRule="auto"/>
        <w:rPr>
          <w:rFonts w:ascii="Arial Narrow" w:eastAsia="Arial Narrow" w:hAnsi="Arial Narrow" w:cs="Arial Narrow"/>
          <w:lang w:val="en-US"/>
        </w:rPr>
      </w:pPr>
    </w:p>
    <w:p w14:paraId="0000001F" w14:textId="751ADFFE" w:rsidR="000A57E8" w:rsidRPr="00B82F4E" w:rsidRDefault="00000000">
      <w:pPr>
        <w:pStyle w:val="P68B1DB1-Normale2"/>
        <w:jc w:val="both"/>
        <w:rPr>
          <w:b/>
          <w:lang w:val="en-US"/>
        </w:rPr>
      </w:pPr>
      <w:r w:rsidRPr="00B82F4E">
        <w:rPr>
          <w:b/>
          <w:lang w:val="en-US"/>
        </w:rPr>
        <w:t xml:space="preserve">Permitted </w:t>
      </w:r>
      <w:r w:rsidR="00BD0895">
        <w:rPr>
          <w:b/>
          <w:lang w:val="en-US"/>
        </w:rPr>
        <w:t>extraordinary</w:t>
      </w:r>
      <w:r w:rsidRPr="00B82F4E">
        <w:rPr>
          <w:b/>
          <w:lang w:val="en-US"/>
        </w:rPr>
        <w:t xml:space="preserve"> </w:t>
      </w:r>
      <w:r w:rsidR="00BD0895">
        <w:rPr>
          <w:b/>
          <w:lang w:val="en-US"/>
        </w:rPr>
        <w:t>means of transport</w:t>
      </w:r>
      <w:r w:rsidRPr="00B82F4E">
        <w:rPr>
          <w:b/>
          <w:lang w:val="en-US"/>
        </w:rPr>
        <w:t xml:space="preserve"> </w:t>
      </w:r>
      <w:r w:rsidRPr="00B82F4E">
        <w:rPr>
          <w:color w:val="808080"/>
          <w:lang w:val="en-US"/>
        </w:rPr>
        <w:t xml:space="preserve">(Art. 6 </w:t>
      </w:r>
      <w:r w:rsidR="00F5618E" w:rsidRPr="00B82F4E">
        <w:rPr>
          <w:color w:val="808080"/>
          <w:lang w:val="en-US"/>
        </w:rPr>
        <w:t xml:space="preserve">Paragraph </w:t>
      </w:r>
      <w:r w:rsidR="00F5618E">
        <w:rPr>
          <w:color w:val="808080"/>
          <w:lang w:val="en-US"/>
        </w:rPr>
        <w:t>2</w:t>
      </w:r>
      <w:r w:rsidRPr="00B82F4E">
        <w:rPr>
          <w:color w:val="808080"/>
          <w:lang w:val="en-US"/>
        </w:rPr>
        <w:t xml:space="preserve"> Business Travel Regulations)</w:t>
      </w:r>
    </w:p>
    <w:p w14:paraId="00000020" w14:textId="77777777" w:rsidR="000A57E8" w:rsidRPr="00B82F4E" w:rsidRDefault="00000000">
      <w:pPr>
        <w:pStyle w:val="P68B1DB1-Normale2"/>
        <w:jc w:val="both"/>
        <w:rPr>
          <w:lang w:val="en-US"/>
        </w:rPr>
      </w:pPr>
      <w:r w:rsidRPr="00B82F4E">
        <w:rPr>
          <w:lang w:val="en-US"/>
        </w:rPr>
        <w:t xml:space="preserve">Circumstances that may justify the use of specially authorized modes of transportation include: strikes affecting regular transportation services; the business travel location not being served by regular transportation options; cost savings for FBK; specific service requirements or the need to reach the destination quickly or return to headquarters promptly for institutional reasons; the transport of delicate or bulky materials or equipment essential to the business trip; regular transportation schedules not aligning with the requirements of the off-site activity; other justified service-related reasons or special conditions defined in the contract. </w:t>
      </w:r>
    </w:p>
    <w:p w14:paraId="00000021" w14:textId="77777777" w:rsidR="000A57E8" w:rsidRPr="00B82F4E" w:rsidRDefault="00000000">
      <w:pPr>
        <w:pStyle w:val="P68B1DB1-Normale2"/>
        <w:jc w:val="both"/>
        <w:rPr>
          <w:lang w:val="en-US"/>
        </w:rPr>
      </w:pPr>
      <w:r w:rsidRPr="00B82F4E">
        <w:rPr>
          <w:b/>
          <w:lang w:val="en-US"/>
        </w:rPr>
        <w:t xml:space="preserve">Mileage reimbursement for privately owned vehicles </w:t>
      </w:r>
      <w:r w:rsidRPr="00B82F4E">
        <w:rPr>
          <w:color w:val="808080"/>
          <w:lang w:val="en-US"/>
        </w:rPr>
        <w:t>(Art. 6 Paragraph 3 Business Travel Regulations)</w:t>
      </w:r>
    </w:p>
    <w:p w14:paraId="00000022" w14:textId="77777777" w:rsidR="000A57E8" w:rsidRPr="00B82F4E" w:rsidRDefault="00000000">
      <w:pPr>
        <w:pStyle w:val="P68B1DB1-Normale2"/>
        <w:shd w:val="clear" w:color="auto" w:fill="FFFFFF"/>
        <w:spacing w:after="0" w:line="240" w:lineRule="auto"/>
        <w:jc w:val="both"/>
        <w:rPr>
          <w:lang w:val="en-US"/>
        </w:rPr>
      </w:pPr>
      <w:r w:rsidRPr="00B82F4E">
        <w:rPr>
          <w:lang w:val="en-US"/>
        </w:rPr>
        <w:t xml:space="preserve">The mileage allowance is calculated using an estimated fuel consumption of 10 liters per 100 km (10%) multiplied by the price of unleaded gasoline in effect on the first day of each month. </w:t>
      </w:r>
      <w:proofErr w:type="gramStart"/>
      <w:r w:rsidRPr="00B82F4E">
        <w:rPr>
          <w:lang w:val="en-US"/>
        </w:rPr>
        <w:t>Taking into account</w:t>
      </w:r>
      <w:proofErr w:type="gramEnd"/>
      <w:r w:rsidRPr="00B82F4E">
        <w:rPr>
          <w:lang w:val="en-US"/>
        </w:rPr>
        <w:t xml:space="preserve"> fixed vehicle costs, the price of unleaded gasoline is increased by 50% for calculation purposes (e.g., 10% × (1.486 × 1.5) = €0.22).</w:t>
      </w:r>
    </w:p>
    <w:p w14:paraId="00000023" w14:textId="77777777" w:rsidR="000A57E8" w:rsidRPr="00B82F4E" w:rsidRDefault="00000000">
      <w:pPr>
        <w:pStyle w:val="P68B1DB1-Normale2"/>
        <w:shd w:val="clear" w:color="auto" w:fill="FFFFFF"/>
        <w:spacing w:after="0" w:line="240" w:lineRule="auto"/>
        <w:jc w:val="both"/>
        <w:rPr>
          <w:lang w:val="en-US"/>
        </w:rPr>
      </w:pPr>
      <w:r w:rsidRPr="00B82F4E">
        <w:rPr>
          <w:lang w:val="en-US"/>
        </w:rPr>
        <w:t>Mileage is automatically calculated by the system using Google Maps.</w:t>
      </w:r>
    </w:p>
    <w:p w14:paraId="00000024" w14:textId="77777777" w:rsidR="000A57E8" w:rsidRPr="00B82F4E" w:rsidRDefault="00000000">
      <w:pPr>
        <w:pStyle w:val="P68B1DB1-Normale2"/>
        <w:shd w:val="clear" w:color="auto" w:fill="FFFFFF"/>
        <w:spacing w:after="0" w:line="240" w:lineRule="auto"/>
        <w:jc w:val="both"/>
        <w:rPr>
          <w:lang w:val="en-US"/>
        </w:rPr>
      </w:pPr>
      <w:r w:rsidRPr="00B82F4E">
        <w:rPr>
          <w:lang w:val="en-US"/>
        </w:rPr>
        <w:t xml:space="preserve">Use of a privately owned vehicle is authorized by entering the vehicle’s information in the business travel request, if it is not already in the system (one-time entry via </w:t>
      </w:r>
      <w:hyperlink r:id="rId8">
        <w:r w:rsidR="000A57E8" w:rsidRPr="00B82F4E">
          <w:rPr>
            <w:color w:val="0563C1"/>
            <w:u w:val="single"/>
            <w:lang w:val="en-US"/>
          </w:rPr>
          <w:t>form</w:t>
        </w:r>
      </w:hyperlink>
      <w:r w:rsidRPr="00B82F4E">
        <w:rPr>
          <w:lang w:val="en-US"/>
        </w:rPr>
        <w:t>).</w:t>
      </w:r>
    </w:p>
    <w:p w14:paraId="00000025" w14:textId="77777777" w:rsidR="000A57E8" w:rsidRPr="00B82F4E" w:rsidRDefault="00000000">
      <w:pPr>
        <w:pStyle w:val="P68B1DB1-Normale2"/>
        <w:shd w:val="clear" w:color="auto" w:fill="FFFFFF"/>
        <w:spacing w:after="0" w:line="240" w:lineRule="auto"/>
        <w:jc w:val="both"/>
        <w:rPr>
          <w:lang w:val="en-US"/>
        </w:rPr>
      </w:pPr>
      <w:r w:rsidRPr="00B82F4E">
        <w:rPr>
          <w:lang w:val="en-US"/>
        </w:rPr>
        <w:t>Please note that if the private vehicle is owned by a third party or by a spouse under a separation-of-assets regime, the reimbursement will be subject to taxation.</w:t>
      </w:r>
    </w:p>
    <w:p w14:paraId="00000026" w14:textId="77777777" w:rsidR="000A57E8" w:rsidRPr="00B82F4E" w:rsidRDefault="000A57E8">
      <w:pPr>
        <w:shd w:val="clear" w:color="auto" w:fill="FFFFFF"/>
        <w:spacing w:after="0" w:line="240" w:lineRule="auto"/>
        <w:jc w:val="both"/>
        <w:rPr>
          <w:rFonts w:ascii="Arial Narrow" w:eastAsia="Arial Narrow" w:hAnsi="Arial Narrow" w:cs="Arial Narrow"/>
          <w:lang w:val="en-US"/>
        </w:rPr>
      </w:pPr>
    </w:p>
    <w:p w14:paraId="00000027" w14:textId="77777777" w:rsidR="000A57E8" w:rsidRPr="00B82F4E" w:rsidRDefault="00000000">
      <w:pPr>
        <w:pStyle w:val="P68B1DB1-Normale2"/>
        <w:jc w:val="both"/>
        <w:rPr>
          <w:b/>
          <w:lang w:val="en-US"/>
        </w:rPr>
      </w:pPr>
      <w:r w:rsidRPr="00B82F4E">
        <w:rPr>
          <w:b/>
          <w:lang w:val="en-US"/>
        </w:rPr>
        <w:t xml:space="preserve">Privately owned vehicle &gt; 500km </w:t>
      </w:r>
      <w:r w:rsidRPr="00B82F4E">
        <w:rPr>
          <w:color w:val="808080"/>
          <w:lang w:val="en-US"/>
        </w:rPr>
        <w:t>(Art. 6 Paragraph 4 Business Travel Regulations)</w:t>
      </w:r>
    </w:p>
    <w:p w14:paraId="00000028" w14:textId="77777777" w:rsidR="000A57E8" w:rsidRPr="00B82F4E" w:rsidRDefault="00000000">
      <w:pPr>
        <w:pStyle w:val="P68B1DB1-Normale2"/>
        <w:jc w:val="both"/>
        <w:rPr>
          <w:lang w:val="en-US"/>
        </w:rPr>
      </w:pPr>
      <w:r w:rsidRPr="00B82F4E">
        <w:rPr>
          <w:lang w:val="en-US"/>
        </w:rPr>
        <w:t xml:space="preserve">Using a privately owned vehicle for distances exceeding 500 km is permitted only when: no ground transportation service is available at the destination; available transportation schedules are not compatible with the planned business activities; the trip requires transporting goods or equipment; or using a privately owned vehicle is more cost-effective than collective transportation options. </w:t>
      </w:r>
    </w:p>
    <w:p w14:paraId="00000029" w14:textId="77777777" w:rsidR="000A57E8" w:rsidRPr="00B82F4E" w:rsidRDefault="00000000">
      <w:pPr>
        <w:jc w:val="both"/>
        <w:rPr>
          <w:rFonts w:ascii="Arial Narrow" w:eastAsia="Arial Narrow" w:hAnsi="Arial Narrow" w:cs="Arial Narrow"/>
          <w:color w:val="808080"/>
          <w:lang w:val="en-US"/>
        </w:rPr>
      </w:pPr>
      <w:proofErr w:type="spellStart"/>
      <w:r w:rsidRPr="00B82F4E">
        <w:rPr>
          <w:rFonts w:ascii="Arial Narrow" w:eastAsia="Arial Narrow" w:hAnsi="Arial Narrow" w:cs="Arial Narrow"/>
          <w:b/>
          <w:lang w:val="en-US"/>
        </w:rPr>
        <w:t>Telepass</w:t>
      </w:r>
      <w:proofErr w:type="spellEnd"/>
      <w:r w:rsidRPr="00B82F4E">
        <w:rPr>
          <w:rFonts w:ascii="Arial Narrow" w:eastAsia="Arial Narrow" w:hAnsi="Arial Narrow" w:cs="Arial Narrow"/>
          <w:b/>
          <w:lang w:val="en-US"/>
        </w:rPr>
        <w:t xml:space="preserve"> electronic toll device </w:t>
      </w:r>
      <w:r w:rsidRPr="00B82F4E">
        <w:rPr>
          <w:rFonts w:ascii="Arial Narrow" w:eastAsia="Arial Narrow" w:hAnsi="Arial Narrow" w:cs="Arial Narrow"/>
          <w:color w:val="808080"/>
          <w:lang w:val="en-US"/>
        </w:rPr>
        <w:t>(Art. 6 Paragraph 5</w:t>
      </w:r>
      <w:r w:rsidRPr="00B82F4E">
        <w:rPr>
          <w:color w:val="808080"/>
          <w:lang w:val="en-US"/>
        </w:rPr>
        <w:t xml:space="preserve"> </w:t>
      </w:r>
      <w:r w:rsidRPr="00B82F4E">
        <w:rPr>
          <w:rFonts w:ascii="Arial Narrow" w:eastAsia="Arial Narrow" w:hAnsi="Arial Narrow" w:cs="Arial Narrow"/>
          <w:color w:val="808080"/>
          <w:lang w:val="en-US"/>
        </w:rPr>
        <w:t>Business Travel Regulations)</w:t>
      </w:r>
    </w:p>
    <w:p w14:paraId="0000002A" w14:textId="77777777" w:rsidR="000A57E8" w:rsidRPr="00B82F4E" w:rsidRDefault="00000000">
      <w:pPr>
        <w:pStyle w:val="P68B1DB1-Normale2"/>
        <w:jc w:val="both"/>
        <w:rPr>
          <w:lang w:val="en-US"/>
        </w:rPr>
      </w:pPr>
      <w:r w:rsidRPr="00B82F4E">
        <w:rPr>
          <w:lang w:val="en-US"/>
        </w:rPr>
        <w:lastRenderedPageBreak/>
        <w:t xml:space="preserve">When a private vehicle equipped with a </w:t>
      </w:r>
      <w:proofErr w:type="spellStart"/>
      <w:r w:rsidRPr="00B82F4E">
        <w:rPr>
          <w:lang w:val="en-US"/>
        </w:rPr>
        <w:t>Telepass</w:t>
      </w:r>
      <w:proofErr w:type="spellEnd"/>
      <w:r w:rsidRPr="00B82F4E">
        <w:rPr>
          <w:lang w:val="en-US"/>
        </w:rPr>
        <w:t xml:space="preserve"> device is used, reimbursement for the business trip will be processed upon submission of the </w:t>
      </w:r>
      <w:proofErr w:type="spellStart"/>
      <w:r w:rsidRPr="00B82F4E">
        <w:rPr>
          <w:lang w:val="en-US"/>
        </w:rPr>
        <w:t>Telepass</w:t>
      </w:r>
      <w:proofErr w:type="spellEnd"/>
      <w:r w:rsidRPr="00B82F4E">
        <w:rPr>
          <w:lang w:val="en-US"/>
        </w:rPr>
        <w:t xml:space="preserve"> expense report.</w:t>
      </w:r>
    </w:p>
    <w:p w14:paraId="0000002B" w14:textId="77777777" w:rsidR="000A57E8" w:rsidRPr="00B82F4E" w:rsidRDefault="00000000">
      <w:pPr>
        <w:pStyle w:val="P68B1DB1-Normale3"/>
        <w:jc w:val="both"/>
        <w:rPr>
          <w:lang w:val="en-US"/>
        </w:rPr>
      </w:pPr>
      <w:r w:rsidRPr="00B82F4E">
        <w:rPr>
          <w:lang w:val="en-US"/>
        </w:rPr>
        <w:t xml:space="preserve">The </w:t>
      </w:r>
      <w:proofErr w:type="spellStart"/>
      <w:r w:rsidRPr="00B82F4E">
        <w:rPr>
          <w:lang w:val="en-US"/>
        </w:rPr>
        <w:t>Telepass</w:t>
      </w:r>
      <w:proofErr w:type="spellEnd"/>
      <w:r w:rsidRPr="00B82F4E">
        <w:rPr>
          <w:lang w:val="en-US"/>
        </w:rPr>
        <w:t xml:space="preserve"> device must be registered to the traveler or jointly owned; otherwise, the amount will be treated as taxable income and reimbursed through the payroll. In this case, it is advisable to temporarily deactivate the device and obtain a toll receipt for reimbursement purposes.</w:t>
      </w:r>
    </w:p>
    <w:p w14:paraId="0000002C" w14:textId="77777777" w:rsidR="000A57E8" w:rsidRPr="00B82F4E" w:rsidRDefault="00000000">
      <w:pPr>
        <w:pStyle w:val="P68B1DB1-Normale2"/>
        <w:jc w:val="both"/>
        <w:rPr>
          <w:b/>
          <w:lang w:val="en-US"/>
        </w:rPr>
      </w:pPr>
      <w:r w:rsidRPr="00B82F4E">
        <w:rPr>
          <w:b/>
          <w:lang w:val="en-US"/>
        </w:rPr>
        <w:t xml:space="preserve">Exceeding established spending limit </w:t>
      </w:r>
      <w:r w:rsidRPr="00B82F4E">
        <w:rPr>
          <w:color w:val="808080"/>
          <w:lang w:val="en-US"/>
        </w:rPr>
        <w:t>(Art. 7 Paragraph 2 Business Travel Regulations)</w:t>
      </w:r>
    </w:p>
    <w:p w14:paraId="0000002D" w14:textId="77777777" w:rsidR="000A57E8" w:rsidRPr="00B82F4E" w:rsidRDefault="00000000">
      <w:pPr>
        <w:pStyle w:val="P68B1DB1-Normale2"/>
        <w:jc w:val="both"/>
        <w:rPr>
          <w:lang w:val="en-US"/>
        </w:rPr>
      </w:pPr>
      <w:r w:rsidRPr="00B82F4E">
        <w:rPr>
          <w:lang w:val="en-US"/>
        </w:rPr>
        <w:t>Exceeding the spending limits must be adequately justified when no hotels are available at the destination or during the business travel period within the rate limits established by these Regulations, or when there is a documented need to stay in higher-priced accommodations.</w:t>
      </w:r>
    </w:p>
    <w:p w14:paraId="0000002E" w14:textId="77777777" w:rsidR="000A57E8" w:rsidRPr="00B82F4E" w:rsidRDefault="00000000">
      <w:pPr>
        <w:jc w:val="both"/>
        <w:rPr>
          <w:rFonts w:ascii="Arial Narrow" w:eastAsia="Arial Narrow" w:hAnsi="Arial Narrow" w:cs="Arial Narrow"/>
          <w:b/>
          <w:lang w:val="en-US"/>
        </w:rPr>
      </w:pPr>
      <w:r w:rsidRPr="00B82F4E">
        <w:rPr>
          <w:rFonts w:ascii="Arial Narrow" w:eastAsia="Arial Narrow" w:hAnsi="Arial Narrow" w:cs="Arial Narrow"/>
          <w:b/>
          <w:lang w:val="en-US"/>
        </w:rPr>
        <w:t xml:space="preserve">Proof of expenses </w:t>
      </w:r>
      <w:r w:rsidRPr="00B82F4E">
        <w:rPr>
          <w:rFonts w:ascii="Arial Narrow" w:eastAsia="Arial Narrow" w:hAnsi="Arial Narrow" w:cs="Arial Narrow"/>
          <w:color w:val="808080"/>
          <w:lang w:val="en-US"/>
        </w:rPr>
        <w:t>(Art. 8 Paragraph 1</w:t>
      </w:r>
      <w:r w:rsidRPr="00B82F4E">
        <w:rPr>
          <w:color w:val="808080"/>
          <w:lang w:val="en-US"/>
        </w:rPr>
        <w:t xml:space="preserve"> </w:t>
      </w:r>
      <w:r w:rsidRPr="00B82F4E">
        <w:rPr>
          <w:rFonts w:ascii="Arial Narrow" w:eastAsia="Arial Narrow" w:hAnsi="Arial Narrow" w:cs="Arial Narrow"/>
          <w:color w:val="808080"/>
          <w:lang w:val="en-US"/>
        </w:rPr>
        <w:t>Business Travel Regulations)</w:t>
      </w:r>
    </w:p>
    <w:p w14:paraId="0000002F" w14:textId="3E421073" w:rsidR="000A57E8" w:rsidRDefault="00000000">
      <w:pPr>
        <w:jc w:val="both"/>
        <w:rPr>
          <w:rFonts w:ascii="Arial Narrow" w:eastAsia="Arial Narrow" w:hAnsi="Arial Narrow" w:cs="Arial Narrow"/>
          <w:lang w:val="en-US"/>
        </w:rPr>
      </w:pPr>
      <w:r w:rsidRPr="00B82F4E">
        <w:rPr>
          <w:rFonts w:ascii="Arial Narrow" w:eastAsia="Arial Narrow" w:hAnsi="Arial Narrow" w:cs="Arial Narrow"/>
          <w:lang w:val="en-US"/>
        </w:rPr>
        <w:t>Supporting evidence of expenses includes receipts (</w:t>
      </w:r>
      <w:proofErr w:type="spellStart"/>
      <w:r w:rsidRPr="00B82F4E">
        <w:rPr>
          <w:rFonts w:ascii="Arial Narrow" w:eastAsia="Arial Narrow" w:hAnsi="Arial Narrow" w:cs="Arial Narrow"/>
          <w:lang w:val="en-US"/>
        </w:rPr>
        <w:t>scontrino</w:t>
      </w:r>
      <w:proofErr w:type="spellEnd"/>
      <w:r w:rsidRPr="00B82F4E">
        <w:rPr>
          <w:rFonts w:ascii="Arial Narrow" w:eastAsia="Arial Narrow" w:hAnsi="Arial Narrow" w:cs="Arial Narrow"/>
          <w:lang w:val="en-US"/>
        </w:rPr>
        <w:t xml:space="preserve"> </w:t>
      </w:r>
      <w:proofErr w:type="spellStart"/>
      <w:r w:rsidRPr="00B82F4E">
        <w:rPr>
          <w:rFonts w:ascii="Arial Narrow" w:eastAsia="Arial Narrow" w:hAnsi="Arial Narrow" w:cs="Arial Narrow"/>
          <w:lang w:val="en-US"/>
        </w:rPr>
        <w:t>fiscale</w:t>
      </w:r>
      <w:proofErr w:type="spellEnd"/>
      <w:r w:rsidRPr="00B82F4E">
        <w:rPr>
          <w:rFonts w:ascii="Arial Narrow" w:eastAsia="Arial Narrow" w:hAnsi="Arial Narrow" w:cs="Arial Narrow"/>
          <w:lang w:val="en-US"/>
        </w:rPr>
        <w:t xml:space="preserve"> and </w:t>
      </w:r>
      <w:proofErr w:type="spellStart"/>
      <w:r w:rsidRPr="00B82F4E">
        <w:rPr>
          <w:rFonts w:ascii="Arial Narrow" w:eastAsia="Arial Narrow" w:hAnsi="Arial Narrow" w:cs="Arial Narrow"/>
          <w:color w:val="444746"/>
          <w:lang w:val="en-US"/>
        </w:rPr>
        <w:t>ricevuta</w:t>
      </w:r>
      <w:proofErr w:type="spellEnd"/>
      <w:r w:rsidRPr="00B82F4E">
        <w:rPr>
          <w:rFonts w:ascii="Arial Narrow" w:eastAsia="Arial Narrow" w:hAnsi="Arial Narrow" w:cs="Arial Narrow"/>
          <w:color w:val="444746"/>
          <w:lang w:val="en-US"/>
        </w:rPr>
        <w:t xml:space="preserve"> </w:t>
      </w:r>
      <w:proofErr w:type="spellStart"/>
      <w:r w:rsidRPr="00B82F4E">
        <w:rPr>
          <w:rFonts w:ascii="Arial Narrow" w:eastAsia="Arial Narrow" w:hAnsi="Arial Narrow" w:cs="Arial Narrow"/>
          <w:color w:val="444746"/>
          <w:lang w:val="en-US"/>
        </w:rPr>
        <w:t>fiscale</w:t>
      </w:r>
      <w:proofErr w:type="spellEnd"/>
      <w:r w:rsidRPr="00B82F4E">
        <w:rPr>
          <w:rFonts w:ascii="Arial Narrow" w:eastAsia="Arial Narrow" w:hAnsi="Arial Narrow" w:cs="Arial Narrow"/>
          <w:color w:val="444746"/>
          <w:lang w:val="en-US"/>
        </w:rPr>
        <w:t>) and invoices</w:t>
      </w:r>
      <w:r w:rsidRPr="00B82F4E">
        <w:rPr>
          <w:rFonts w:ascii="Arial Narrow" w:eastAsia="Arial Narrow" w:hAnsi="Arial Narrow" w:cs="Arial Narrow"/>
          <w:lang w:val="en-US"/>
        </w:rPr>
        <w:t xml:space="preserve"> in Italy, or equivalent documentation when abroad, all of which must be issued in the traveler’s name.</w:t>
      </w:r>
    </w:p>
    <w:p w14:paraId="6DB78119" w14:textId="35089386" w:rsidR="005365CE" w:rsidRPr="00E742C3" w:rsidRDefault="005365CE">
      <w:pPr>
        <w:jc w:val="both"/>
        <w:rPr>
          <w:rFonts w:ascii="Arial Narrow" w:eastAsia="Arial Narrow" w:hAnsi="Arial Narrow" w:cs="Arial Narrow"/>
          <w:lang w:val="en-US"/>
        </w:rPr>
      </w:pPr>
      <w:r w:rsidRPr="00E742C3">
        <w:rPr>
          <w:rFonts w:ascii="Arial Narrow" w:eastAsia="Arial Narrow" w:hAnsi="Arial Narrow" w:cs="Arial Narrow"/>
          <w:lang w:val="en-US"/>
        </w:rPr>
        <w:t xml:space="preserve">In Italy you </w:t>
      </w:r>
      <w:proofErr w:type="gramStart"/>
      <w:r w:rsidR="003E5A2E" w:rsidRPr="00E742C3">
        <w:rPr>
          <w:rFonts w:ascii="Arial Narrow" w:eastAsia="Arial Narrow" w:hAnsi="Arial Narrow" w:cs="Arial Narrow"/>
          <w:lang w:val="en-US"/>
        </w:rPr>
        <w:t>have to</w:t>
      </w:r>
      <w:proofErr w:type="gramEnd"/>
      <w:r w:rsidRPr="00E742C3">
        <w:rPr>
          <w:rFonts w:ascii="Arial Narrow" w:eastAsia="Arial Narrow" w:hAnsi="Arial Narrow" w:cs="Arial Narrow"/>
          <w:lang w:val="en-US"/>
        </w:rPr>
        <w:t xml:space="preserve"> pay electronically (by cards, bank transfers…) and you </w:t>
      </w:r>
      <w:r w:rsidR="003E5A2E" w:rsidRPr="00E742C3">
        <w:rPr>
          <w:rFonts w:ascii="Arial Narrow" w:eastAsia="Arial Narrow" w:hAnsi="Arial Narrow" w:cs="Arial Narrow"/>
          <w:lang w:val="en-US"/>
        </w:rPr>
        <w:t>must not</w:t>
      </w:r>
      <w:r w:rsidRPr="00E742C3">
        <w:rPr>
          <w:rFonts w:ascii="Arial Narrow" w:eastAsia="Arial Narrow" w:hAnsi="Arial Narrow" w:cs="Arial Narrow"/>
          <w:lang w:val="en-US"/>
        </w:rPr>
        <w:t xml:space="preserve"> </w:t>
      </w:r>
      <w:r w:rsidR="003E5A2E" w:rsidRPr="00E742C3">
        <w:rPr>
          <w:rFonts w:ascii="Arial Narrow" w:eastAsia="Arial Narrow" w:hAnsi="Arial Narrow" w:cs="Arial Narrow"/>
          <w:lang w:val="en-US"/>
        </w:rPr>
        <w:t>pay in cash</w:t>
      </w:r>
      <w:r w:rsidRPr="00E742C3">
        <w:rPr>
          <w:rFonts w:ascii="Arial Narrow" w:eastAsia="Arial Narrow" w:hAnsi="Arial Narrow" w:cs="Arial Narrow"/>
          <w:lang w:val="en-US"/>
        </w:rPr>
        <w:t xml:space="preserve">. </w:t>
      </w:r>
    </w:p>
    <w:p w14:paraId="00000030" w14:textId="77777777" w:rsidR="000A57E8" w:rsidRPr="00B82F4E" w:rsidRDefault="00000000">
      <w:pPr>
        <w:pStyle w:val="P68B1DB1-Normale2"/>
        <w:jc w:val="both"/>
        <w:rPr>
          <w:lang w:val="en-US"/>
        </w:rPr>
      </w:pPr>
      <w:r w:rsidRPr="00B82F4E">
        <w:rPr>
          <w:lang w:val="en-US"/>
        </w:rPr>
        <w:t>If required details—such as the amount paid, date, or header of the supporting document—are missing, the traveler must provide a signed explanatory note.</w:t>
      </w:r>
    </w:p>
    <w:p w14:paraId="00000031" w14:textId="77777777" w:rsidR="000A57E8" w:rsidRPr="00B82F4E" w:rsidRDefault="00000000">
      <w:pPr>
        <w:pStyle w:val="P68B1DB1-Normale2"/>
        <w:jc w:val="both"/>
        <w:rPr>
          <w:lang w:val="en-US"/>
        </w:rPr>
      </w:pPr>
      <w:r w:rsidRPr="00B82F4E">
        <w:rPr>
          <w:lang w:val="en-US"/>
        </w:rPr>
        <w:t xml:space="preserve">If the document is in a foreign language other than English, French, German, or Spanish, the traveler must provide a signed statement indicating the basic details, including the date, quantity, item, and amount. </w:t>
      </w:r>
    </w:p>
    <w:p w14:paraId="00000032" w14:textId="77777777" w:rsidR="000A57E8" w:rsidRPr="00B82F4E" w:rsidRDefault="00000000">
      <w:pPr>
        <w:pStyle w:val="P68B1DB1-Normale2"/>
        <w:rPr>
          <w:lang w:val="en-US"/>
        </w:rPr>
      </w:pPr>
      <w:r w:rsidRPr="00B82F4E">
        <w:rPr>
          <w:lang w:val="en-US"/>
        </w:rPr>
        <w:t xml:space="preserve">For reimbursement of expenses paid in a foreign currency, the system automatically applies the exchange rate in effect on the first day of the business trip. </w:t>
      </w:r>
    </w:p>
    <w:p w14:paraId="00000033" w14:textId="77777777" w:rsidR="000A57E8" w:rsidRPr="00B82F4E" w:rsidRDefault="00000000">
      <w:pPr>
        <w:pStyle w:val="P68B1DB1-Normale2"/>
        <w:rPr>
          <w:lang w:val="en-US"/>
        </w:rPr>
      </w:pPr>
      <w:r w:rsidRPr="00B82F4E">
        <w:rPr>
          <w:lang w:val="en-US"/>
        </w:rPr>
        <w:t xml:space="preserve">The applicable exchange rate can be viewed on the Banca d’Italia website at the following link: </w:t>
      </w:r>
    </w:p>
    <w:p w14:paraId="00000034" w14:textId="77777777" w:rsidR="000A57E8" w:rsidRPr="00B82F4E" w:rsidRDefault="000A57E8">
      <w:pPr>
        <w:pStyle w:val="P68B1DB1-Normale4"/>
        <w:rPr>
          <w:lang w:val="en-US"/>
        </w:rPr>
      </w:pPr>
      <w:hyperlink r:id="rId9">
        <w:r w:rsidRPr="00B82F4E">
          <w:rPr>
            <w:lang w:val="en-US"/>
          </w:rPr>
          <w:t>https://www.bancaditalia.it/compiti/operazioni-cambi/cambi/index.html?dotcache=refresh</w:t>
        </w:r>
      </w:hyperlink>
    </w:p>
    <w:p w14:paraId="00000035" w14:textId="77777777" w:rsidR="000A57E8" w:rsidRPr="00B82F4E" w:rsidRDefault="00000000">
      <w:pPr>
        <w:pStyle w:val="P68B1DB1-Normale2"/>
        <w:jc w:val="both"/>
        <w:rPr>
          <w:lang w:val="en-US"/>
        </w:rPr>
      </w:pPr>
      <w:r w:rsidRPr="00B82F4E">
        <w:rPr>
          <w:lang w:val="en-US"/>
        </w:rPr>
        <w:t xml:space="preserve">When a single receipt covers expenses for multiple people, the traveler must specify the portion for which reimbursement is being requested; otherwise, the total amount will be divided by the number of individuals. </w:t>
      </w:r>
    </w:p>
    <w:p w14:paraId="00000036" w14:textId="77777777" w:rsidR="000A57E8" w:rsidRPr="00B82F4E" w:rsidRDefault="00000000">
      <w:pPr>
        <w:pStyle w:val="P68B1DB1-Normale2"/>
        <w:jc w:val="both"/>
        <w:rPr>
          <w:lang w:val="en-US"/>
        </w:rPr>
      </w:pPr>
      <w:r w:rsidRPr="00B82F4E">
        <w:rPr>
          <w:lang w:val="en-US"/>
        </w:rPr>
        <w:t>In lieu of the original documents, for justified reasons, a statement issued by the traveler is acceptable provided that the details of the expenses incurred are listed on his/her card payment statement.</w:t>
      </w:r>
    </w:p>
    <w:p w14:paraId="00000037" w14:textId="77777777" w:rsidR="000A57E8" w:rsidRDefault="00000000">
      <w:pPr>
        <w:pStyle w:val="P68B1DB1-Normale2"/>
        <w:jc w:val="both"/>
      </w:pPr>
      <w:r>
        <w:t xml:space="preserve">In </w:t>
      </w:r>
      <w:proofErr w:type="spellStart"/>
      <w:r>
        <w:t>particular</w:t>
      </w:r>
      <w:proofErr w:type="spellEnd"/>
    </w:p>
    <w:p w14:paraId="00000038" w14:textId="77777777" w:rsidR="000A57E8" w:rsidRDefault="00000000">
      <w:pPr>
        <w:pStyle w:val="P68B1DB1-Normale5"/>
        <w:numPr>
          <w:ilvl w:val="1"/>
          <w:numId w:val="1"/>
        </w:numPr>
        <w:pBdr>
          <w:top w:val="nil"/>
          <w:left w:val="nil"/>
          <w:bottom w:val="nil"/>
          <w:right w:val="nil"/>
          <w:between w:val="nil"/>
        </w:pBdr>
        <w:jc w:val="both"/>
      </w:pPr>
      <w:proofErr w:type="spellStart"/>
      <w:r>
        <w:t>Reimbursement</w:t>
      </w:r>
      <w:proofErr w:type="spellEnd"/>
      <w:r>
        <w:t xml:space="preserve"> of travel </w:t>
      </w:r>
      <w:proofErr w:type="spellStart"/>
      <w:r>
        <w:t>expenses</w:t>
      </w:r>
      <w:proofErr w:type="spellEnd"/>
      <w:r>
        <w:t>:</w:t>
      </w:r>
    </w:p>
    <w:p w14:paraId="00000039" w14:textId="77777777" w:rsidR="000A57E8" w:rsidRPr="00B82F4E" w:rsidRDefault="00000000">
      <w:pPr>
        <w:pStyle w:val="P68B1DB1-Normale2"/>
        <w:ind w:left="360"/>
        <w:jc w:val="both"/>
        <w:rPr>
          <w:lang w:val="en-US"/>
        </w:rPr>
      </w:pPr>
      <w:r w:rsidRPr="00B82F4E">
        <w:rPr>
          <w:lang w:val="en-US"/>
        </w:rPr>
        <w:t xml:space="preserve">The reimbursement of expenses incurred for travel will amount to the ticket fare, any mandatory additional fees, seat reservation, and baggage storage. </w:t>
      </w:r>
    </w:p>
    <w:p w14:paraId="0000003A" w14:textId="77777777" w:rsidR="000A57E8" w:rsidRPr="00B82F4E" w:rsidRDefault="00000000">
      <w:pPr>
        <w:pStyle w:val="P68B1DB1-Normale2"/>
        <w:ind w:left="360"/>
        <w:jc w:val="both"/>
        <w:rPr>
          <w:lang w:val="en-US"/>
        </w:rPr>
      </w:pPr>
      <w:r w:rsidRPr="00B82F4E">
        <w:rPr>
          <w:lang w:val="en-US"/>
        </w:rPr>
        <w:t>The reimbursement of travel expenses can only be claimed upon presentation of the original ticket. If the travel ticket does not show the price, the traveler must attach the payment receipt and/or a screenshot from the transportation company’s official website indicating the applicable fare. Airfare tickets purchased online (Electronic Ticket) can be claimed if supported by the screenshot of the ticket purchase and proof of credit card payment. Claims for Ticketless tickets are eligible for reimbursement upon proof of payment.</w:t>
      </w:r>
    </w:p>
    <w:p w14:paraId="0000003B" w14:textId="77777777" w:rsidR="000A57E8" w:rsidRPr="00B82F4E" w:rsidRDefault="00000000">
      <w:pPr>
        <w:pStyle w:val="P68B1DB1-Normale2"/>
        <w:ind w:left="360"/>
        <w:jc w:val="both"/>
        <w:rPr>
          <w:lang w:val="en-US"/>
        </w:rPr>
      </w:pPr>
      <w:r w:rsidRPr="00B82F4E">
        <w:rPr>
          <w:lang w:val="en-US"/>
        </w:rPr>
        <w:t xml:space="preserve">If the transportation company retains the original ticket, the traveler must submit a declaration stating that the ticket was retained or lost, along with the price, date, and itinerary. </w:t>
      </w:r>
    </w:p>
    <w:p w14:paraId="0000003C" w14:textId="77777777" w:rsidR="000A57E8" w:rsidRPr="00B82F4E" w:rsidRDefault="00000000">
      <w:pPr>
        <w:pStyle w:val="P68B1DB1-Normale2"/>
        <w:ind w:left="360"/>
        <w:jc w:val="both"/>
        <w:rPr>
          <w:lang w:val="en-US"/>
        </w:rPr>
      </w:pPr>
      <w:r w:rsidRPr="00B82F4E">
        <w:rPr>
          <w:lang w:val="en-US"/>
        </w:rPr>
        <w:lastRenderedPageBreak/>
        <w:t xml:space="preserve">Booking airfare above coach class is permitted for transcontinental flights lasting more than five hours, subject to prior request and approval by the Budget Manager. </w:t>
      </w:r>
    </w:p>
    <w:p w14:paraId="0000003D" w14:textId="77777777" w:rsidR="000A57E8" w:rsidRPr="00B82F4E" w:rsidRDefault="00000000">
      <w:pPr>
        <w:pStyle w:val="P68B1DB1-Normale2"/>
        <w:ind w:left="360"/>
        <w:jc w:val="both"/>
        <w:rPr>
          <w:lang w:val="en-US"/>
        </w:rPr>
      </w:pPr>
      <w:r w:rsidRPr="00B82F4E">
        <w:rPr>
          <w:lang w:val="en-US"/>
        </w:rPr>
        <w:t>When traveling by train, a non-standard fare may be used if the traveler provides documentation demonstrating a comparative advantage, such as printed fare comparison tables.</w:t>
      </w:r>
    </w:p>
    <w:p w14:paraId="0000003E" w14:textId="77777777" w:rsidR="000A57E8" w:rsidRPr="00B82F4E" w:rsidRDefault="00000000">
      <w:pPr>
        <w:pStyle w:val="P68B1DB1-Normale2"/>
        <w:ind w:left="360"/>
        <w:jc w:val="both"/>
        <w:rPr>
          <w:lang w:val="en-US"/>
        </w:rPr>
      </w:pPr>
      <w:r w:rsidRPr="00B82F4E">
        <w:rPr>
          <w:lang w:val="en-US"/>
        </w:rPr>
        <w:t>Boarding passes are required for business travel relating to job orders subject to financial reporting. If this evidence cannot be provided, the traveler must produce a statement of lost boarding pass.</w:t>
      </w:r>
    </w:p>
    <w:p w14:paraId="0000003F" w14:textId="77777777" w:rsidR="000A57E8" w:rsidRDefault="00000000">
      <w:pPr>
        <w:pStyle w:val="P68B1DB1-Normale5"/>
        <w:numPr>
          <w:ilvl w:val="1"/>
          <w:numId w:val="1"/>
        </w:numPr>
        <w:pBdr>
          <w:top w:val="nil"/>
          <w:left w:val="nil"/>
          <w:bottom w:val="nil"/>
          <w:right w:val="nil"/>
          <w:between w:val="nil"/>
        </w:pBdr>
        <w:jc w:val="both"/>
      </w:pPr>
      <w:proofErr w:type="spellStart"/>
      <w:r>
        <w:t>Reimbursement</w:t>
      </w:r>
      <w:proofErr w:type="spellEnd"/>
      <w:r>
        <w:t xml:space="preserve"> of </w:t>
      </w:r>
      <w:proofErr w:type="spellStart"/>
      <w:r>
        <w:t>meals</w:t>
      </w:r>
      <w:proofErr w:type="spellEnd"/>
      <w:r>
        <w:t>:</w:t>
      </w:r>
    </w:p>
    <w:p w14:paraId="00000040" w14:textId="77777777" w:rsidR="000A57E8" w:rsidRPr="00B82F4E" w:rsidRDefault="00000000">
      <w:pPr>
        <w:pStyle w:val="P68B1DB1-Normale2"/>
        <w:ind w:left="360"/>
        <w:jc w:val="both"/>
        <w:rPr>
          <w:lang w:val="en-US"/>
        </w:rPr>
      </w:pPr>
      <w:r w:rsidRPr="00B82F4E">
        <w:rPr>
          <w:lang w:val="en-US"/>
        </w:rPr>
        <w:t xml:space="preserve">Meals will be reimbursed only if they are consumed at the business travel destination or while traveling to or from that destination. </w:t>
      </w:r>
    </w:p>
    <w:p w14:paraId="00000041" w14:textId="77777777" w:rsidR="000A57E8" w:rsidRPr="00B82F4E" w:rsidRDefault="00000000">
      <w:pPr>
        <w:pStyle w:val="P68B1DB1-Normale2"/>
        <w:ind w:left="360"/>
        <w:jc w:val="both"/>
        <w:rPr>
          <w:lang w:val="en-US"/>
        </w:rPr>
      </w:pPr>
      <w:r w:rsidRPr="00B82F4E">
        <w:rPr>
          <w:lang w:val="en-US"/>
        </w:rPr>
        <w:t xml:space="preserve">For the purposes of reimbursement of expenses, the traveler is required to produce the original document of payment showing that the establishment is authorized to provide dining service, or to sell groceries. The document must bear the company’s name, the nature of the expense, the place, the date and the amount paid. </w:t>
      </w:r>
    </w:p>
    <w:p w14:paraId="00000042" w14:textId="77777777" w:rsidR="000A57E8" w:rsidRPr="00B82F4E" w:rsidRDefault="00000000">
      <w:pPr>
        <w:pStyle w:val="P68B1DB1-Normale2"/>
        <w:ind w:left="360"/>
        <w:jc w:val="both"/>
        <w:rPr>
          <w:lang w:val="en-US"/>
        </w:rPr>
      </w:pPr>
      <w:r w:rsidRPr="00B82F4E">
        <w:rPr>
          <w:lang w:val="en-US"/>
        </w:rPr>
        <w:t xml:space="preserve">Receipts or invoices for meals issued abroad must include the name of the establishment, the amount paid, the date, and the location. If any of this information is missing, the traveler must provide a statement certifying that the document pertains to expenses actually incurred and eligible under the terms specified above. If the document is written in a language other than English, French, Spanish, or German, the traveler is responsible for providing a written explanation of its contents. </w:t>
      </w:r>
    </w:p>
    <w:p w14:paraId="00000043" w14:textId="77777777" w:rsidR="000A57E8" w:rsidRPr="00B82F4E" w:rsidRDefault="00000000">
      <w:pPr>
        <w:pStyle w:val="P68B1DB1-Normale2"/>
        <w:ind w:left="360"/>
        <w:jc w:val="both"/>
        <w:rPr>
          <w:lang w:val="en-US"/>
        </w:rPr>
      </w:pPr>
      <w:r w:rsidRPr="00B82F4E">
        <w:rPr>
          <w:lang w:val="en-US"/>
        </w:rPr>
        <w:t>Receipts not exceeding the allowance are eligible for reimbursement. Alcoholic beverages outside meals are not eligible for reimbursement.</w:t>
      </w:r>
    </w:p>
    <w:p w14:paraId="00000044" w14:textId="49C6D668" w:rsidR="000A57E8" w:rsidRPr="00B82F4E" w:rsidRDefault="00000000">
      <w:pPr>
        <w:pStyle w:val="P68B1DB1-Normale2"/>
        <w:spacing w:before="240" w:after="240"/>
        <w:ind w:left="360"/>
        <w:jc w:val="both"/>
        <w:rPr>
          <w:lang w:val="en-US"/>
        </w:rPr>
      </w:pPr>
      <w:r w:rsidRPr="00B82F4E">
        <w:rPr>
          <w:lang w:val="en-US"/>
        </w:rPr>
        <w:t xml:space="preserve">Throughout the Province of Trento, lunch must be paid for with the </w:t>
      </w:r>
      <w:proofErr w:type="spellStart"/>
      <w:r w:rsidR="007D2955">
        <w:rPr>
          <w:lang w:val="en-US"/>
        </w:rPr>
        <w:t>U</w:t>
      </w:r>
      <w:r w:rsidR="002821E5">
        <w:rPr>
          <w:lang w:val="en-US"/>
        </w:rPr>
        <w:t>pDay</w:t>
      </w:r>
      <w:proofErr w:type="spellEnd"/>
      <w:r w:rsidR="002821E5">
        <w:rPr>
          <w:lang w:val="en-US"/>
        </w:rPr>
        <w:t xml:space="preserve"> c</w:t>
      </w:r>
      <w:r w:rsidRPr="00B82F4E">
        <w:rPr>
          <w:lang w:val="en-US"/>
        </w:rPr>
        <w:t xml:space="preserve">ard, which is worth € 7. If it is demonstrated that no establishments accepting the </w:t>
      </w:r>
      <w:proofErr w:type="spellStart"/>
      <w:r w:rsidR="007D2955">
        <w:rPr>
          <w:lang w:val="en-US"/>
        </w:rPr>
        <w:t>UpDay</w:t>
      </w:r>
      <w:proofErr w:type="spellEnd"/>
      <w:r w:rsidR="007D2955">
        <w:rPr>
          <w:lang w:val="en-US"/>
        </w:rPr>
        <w:t xml:space="preserve"> card</w:t>
      </w:r>
      <w:r w:rsidRPr="00B82F4E">
        <w:rPr>
          <w:lang w:val="en-US"/>
        </w:rPr>
        <w:t xml:space="preserve"> are available at the business travel location, lunch expenses will be reimbursed up to €7. Full reimbursement is provided upon the traveler's statement of participation in group lunches organized by outsiders.</w:t>
      </w:r>
    </w:p>
    <w:p w14:paraId="00000045" w14:textId="4745F21C" w:rsidR="000A57E8" w:rsidRDefault="00000000">
      <w:pPr>
        <w:pStyle w:val="P68B1DB1-Normale5"/>
        <w:numPr>
          <w:ilvl w:val="1"/>
          <w:numId w:val="1"/>
        </w:numPr>
        <w:pBdr>
          <w:top w:val="nil"/>
          <w:left w:val="nil"/>
          <w:bottom w:val="nil"/>
          <w:right w:val="nil"/>
          <w:between w:val="nil"/>
        </w:pBdr>
        <w:jc w:val="both"/>
      </w:pPr>
      <w:proofErr w:type="spellStart"/>
      <w:r>
        <w:t>Reimbursement</w:t>
      </w:r>
      <w:proofErr w:type="spellEnd"/>
      <w:r>
        <w:t xml:space="preserve"> of </w:t>
      </w:r>
      <w:proofErr w:type="spellStart"/>
      <w:r>
        <w:t>accom</w:t>
      </w:r>
      <w:r w:rsidR="0083341F">
        <w:t>m</w:t>
      </w:r>
      <w:r>
        <w:t>odation</w:t>
      </w:r>
      <w:proofErr w:type="spellEnd"/>
      <w:r>
        <w:t xml:space="preserve"> </w:t>
      </w:r>
      <w:proofErr w:type="spellStart"/>
      <w:r>
        <w:t>expenses</w:t>
      </w:r>
      <w:proofErr w:type="spellEnd"/>
      <w:r>
        <w:t>:</w:t>
      </w:r>
    </w:p>
    <w:p w14:paraId="00000046" w14:textId="77777777" w:rsidR="000A57E8" w:rsidRPr="00B82F4E" w:rsidRDefault="00000000">
      <w:pPr>
        <w:pStyle w:val="P68B1DB1-Normale2"/>
        <w:ind w:left="360"/>
        <w:jc w:val="both"/>
        <w:rPr>
          <w:lang w:val="en-US"/>
        </w:rPr>
      </w:pPr>
      <w:r w:rsidRPr="00B82F4E">
        <w:rPr>
          <w:lang w:val="en-US"/>
        </w:rPr>
        <w:t>For lodging reimbursement, the traveler must provide the original receipt on the lodging facility’s letterhead when staying in Italy, or equivalent documentation when staying abroad.</w:t>
      </w:r>
    </w:p>
    <w:p w14:paraId="00000047" w14:textId="77777777" w:rsidR="000A57E8" w:rsidRPr="00B82F4E" w:rsidRDefault="00000000">
      <w:pPr>
        <w:pStyle w:val="P68B1DB1-Normale2"/>
        <w:ind w:left="360"/>
        <w:jc w:val="both"/>
        <w:rPr>
          <w:lang w:val="en-US"/>
        </w:rPr>
      </w:pPr>
      <w:r w:rsidRPr="00B82F4E">
        <w:rPr>
          <w:lang w:val="en-US"/>
        </w:rPr>
        <w:t xml:space="preserve">If the documentation includes accommodation expenses for individuals other than the traveler, the reimbursable amount will be calculated by dividing the total invoice amount by the number of people. </w:t>
      </w:r>
    </w:p>
    <w:p w14:paraId="00000048" w14:textId="74D7273E" w:rsidR="000A57E8" w:rsidRPr="00B82F4E" w:rsidRDefault="00000000">
      <w:pPr>
        <w:jc w:val="both"/>
        <w:rPr>
          <w:rFonts w:ascii="Arial Narrow" w:eastAsia="Arial Narrow" w:hAnsi="Arial Narrow" w:cs="Arial Narrow"/>
          <w:color w:val="808080"/>
          <w:lang w:val="en-US"/>
        </w:rPr>
      </w:pPr>
      <w:r w:rsidRPr="00B82F4E">
        <w:rPr>
          <w:rFonts w:ascii="Arial Narrow" w:eastAsia="Arial Narrow" w:hAnsi="Arial Narrow" w:cs="Arial Narrow"/>
          <w:b/>
          <w:lang w:val="en-US"/>
        </w:rPr>
        <w:t xml:space="preserve">Advance of Travel Expense </w:t>
      </w:r>
      <w:r w:rsidRPr="00B82F4E">
        <w:rPr>
          <w:rFonts w:ascii="Arial Narrow" w:eastAsia="Arial Narrow" w:hAnsi="Arial Narrow" w:cs="Arial Narrow"/>
          <w:color w:val="808080"/>
          <w:lang w:val="en-US"/>
        </w:rPr>
        <w:t xml:space="preserve">(Art. </w:t>
      </w:r>
      <w:r w:rsidR="005377AD">
        <w:rPr>
          <w:rFonts w:ascii="Arial Narrow" w:eastAsia="Arial Narrow" w:hAnsi="Arial Narrow" w:cs="Arial Narrow"/>
          <w:color w:val="808080"/>
          <w:lang w:val="en-US"/>
        </w:rPr>
        <w:t>9</w:t>
      </w:r>
      <w:r w:rsidRPr="00B82F4E">
        <w:rPr>
          <w:rFonts w:ascii="Arial Narrow" w:eastAsia="Arial Narrow" w:hAnsi="Arial Narrow" w:cs="Arial Narrow"/>
          <w:color w:val="808080"/>
          <w:lang w:val="en-US"/>
        </w:rPr>
        <w:t xml:space="preserve"> Paragraph 1</w:t>
      </w:r>
      <w:r w:rsidRPr="00B82F4E">
        <w:rPr>
          <w:color w:val="808080"/>
          <w:lang w:val="en-US"/>
        </w:rPr>
        <w:t xml:space="preserve"> </w:t>
      </w:r>
      <w:r w:rsidRPr="00B82F4E">
        <w:rPr>
          <w:rFonts w:ascii="Arial Narrow" w:eastAsia="Arial Narrow" w:hAnsi="Arial Narrow" w:cs="Arial Narrow"/>
          <w:color w:val="808080"/>
          <w:lang w:val="en-US"/>
        </w:rPr>
        <w:t>Business Travel Regulations)</w:t>
      </w:r>
    </w:p>
    <w:p w14:paraId="00000049" w14:textId="77777777" w:rsidR="000A57E8" w:rsidRPr="00B82F4E" w:rsidRDefault="00000000">
      <w:pPr>
        <w:pStyle w:val="P68B1DB1-Normale2"/>
        <w:jc w:val="both"/>
        <w:rPr>
          <w:lang w:val="en-US"/>
        </w:rPr>
      </w:pPr>
      <w:r w:rsidRPr="00B82F4E">
        <w:rPr>
          <w:lang w:val="en-US"/>
        </w:rPr>
        <w:t>The traveler may request a travel advance of up to 50% of the reimbursable business travel expenses, provided the trip lasts more than 24 hours and the amount requested is at least €200.</w:t>
      </w:r>
    </w:p>
    <w:p w14:paraId="0000004A" w14:textId="77777777" w:rsidR="000A57E8" w:rsidRPr="00B82F4E" w:rsidRDefault="00000000">
      <w:pPr>
        <w:pStyle w:val="P68B1DB1-Normale2"/>
        <w:jc w:val="both"/>
        <w:rPr>
          <w:lang w:val="en-US"/>
        </w:rPr>
      </w:pPr>
      <w:r w:rsidRPr="00B82F4E">
        <w:rPr>
          <w:lang w:val="en-US"/>
        </w:rPr>
        <w:t xml:space="preserve">The request must be submitted at least 7 working days prior to the business </w:t>
      </w:r>
      <w:proofErr w:type="gramStart"/>
      <w:r w:rsidRPr="00B82F4E">
        <w:rPr>
          <w:lang w:val="en-US"/>
        </w:rPr>
        <w:t>travel</w:t>
      </w:r>
      <w:proofErr w:type="gramEnd"/>
      <w:r w:rsidRPr="00B82F4E">
        <w:rPr>
          <w:lang w:val="en-US"/>
        </w:rPr>
        <w:t xml:space="preserve"> start date, except for special or urgent duly justified reasons.</w:t>
      </w:r>
    </w:p>
    <w:p w14:paraId="0000004B" w14:textId="77777777" w:rsidR="000A57E8" w:rsidRPr="00B82F4E" w:rsidRDefault="00000000">
      <w:pPr>
        <w:pStyle w:val="P68B1DB1-Normale2"/>
        <w:jc w:val="both"/>
        <w:rPr>
          <w:lang w:val="en-US"/>
        </w:rPr>
      </w:pPr>
      <w:r w:rsidRPr="00B82F4E">
        <w:rPr>
          <w:lang w:val="en-US"/>
        </w:rPr>
        <w:t>Only employees and in-house consultants are eligible to request travel advances.</w:t>
      </w:r>
    </w:p>
    <w:p w14:paraId="0000004C" w14:textId="77777777" w:rsidR="000A57E8" w:rsidRPr="00B82F4E" w:rsidRDefault="00000000">
      <w:pPr>
        <w:pStyle w:val="P68B1DB1-Normale2"/>
        <w:jc w:val="both"/>
        <w:rPr>
          <w:lang w:val="en-US"/>
        </w:rPr>
      </w:pPr>
      <w:r w:rsidRPr="00B82F4E">
        <w:rPr>
          <w:lang w:val="en-US"/>
        </w:rPr>
        <w:t xml:space="preserve">Travelers who have requested and obtained an advance must provide, as soon as the business </w:t>
      </w:r>
      <w:proofErr w:type="gramStart"/>
      <w:r w:rsidRPr="00B82F4E">
        <w:rPr>
          <w:lang w:val="en-US"/>
        </w:rPr>
        <w:t>travel</w:t>
      </w:r>
      <w:proofErr w:type="gramEnd"/>
      <w:r w:rsidRPr="00B82F4E">
        <w:rPr>
          <w:lang w:val="en-US"/>
        </w:rPr>
        <w:t xml:space="preserve"> has ended, full evidence of expenses. </w:t>
      </w:r>
    </w:p>
    <w:p w14:paraId="0000004D" w14:textId="15B13FE7" w:rsidR="000A57E8" w:rsidRPr="00B82F4E" w:rsidRDefault="00000000">
      <w:pPr>
        <w:pStyle w:val="P68B1DB1-Normale2"/>
        <w:jc w:val="both"/>
        <w:rPr>
          <w:lang w:val="en-US"/>
        </w:rPr>
      </w:pPr>
      <w:r w:rsidRPr="00B82F4E">
        <w:rPr>
          <w:lang w:val="en-US"/>
        </w:rPr>
        <w:lastRenderedPageBreak/>
        <w:t xml:space="preserve">If forced to cancel their business trip, travelers who had obtained an advance </w:t>
      </w:r>
      <w:proofErr w:type="gramStart"/>
      <w:r w:rsidRPr="00B82F4E">
        <w:rPr>
          <w:lang w:val="en-US"/>
        </w:rPr>
        <w:t>of</w:t>
      </w:r>
      <w:proofErr w:type="gramEnd"/>
      <w:r w:rsidRPr="00B82F4E">
        <w:rPr>
          <w:lang w:val="en-US"/>
        </w:rPr>
        <w:t xml:space="preserve"> travel </w:t>
      </w:r>
      <w:proofErr w:type="gramStart"/>
      <w:r w:rsidRPr="00B82F4E">
        <w:rPr>
          <w:lang w:val="en-US"/>
        </w:rPr>
        <w:t>expense</w:t>
      </w:r>
      <w:r w:rsidR="00915F98">
        <w:rPr>
          <w:lang w:val="en-US"/>
        </w:rPr>
        <w:t>s</w:t>
      </w:r>
      <w:r w:rsidRPr="00B82F4E">
        <w:rPr>
          <w:lang w:val="en-US"/>
        </w:rPr>
        <w:t>,</w:t>
      </w:r>
      <w:proofErr w:type="gramEnd"/>
      <w:r w:rsidRPr="00B82F4E">
        <w:rPr>
          <w:lang w:val="en-US"/>
        </w:rPr>
        <w:t xml:space="preserve"> are required to return the amount received within 10 days from the date on which the trip would have started.</w:t>
      </w:r>
    </w:p>
    <w:p w14:paraId="0000004E" w14:textId="6D96A42D" w:rsidR="000A57E8" w:rsidRPr="00B82F4E" w:rsidRDefault="00000000">
      <w:pPr>
        <w:pStyle w:val="P68B1DB1-Normale2"/>
        <w:jc w:val="both"/>
        <w:rPr>
          <w:lang w:val="en-US"/>
        </w:rPr>
      </w:pPr>
      <w:r w:rsidRPr="00B82F4E">
        <w:rPr>
          <w:lang w:val="en-US"/>
        </w:rPr>
        <w:t>If the amount of the advance of travel expense</w:t>
      </w:r>
      <w:r w:rsidR="0096736D">
        <w:rPr>
          <w:lang w:val="en-US"/>
        </w:rPr>
        <w:t>s</w:t>
      </w:r>
      <w:r w:rsidRPr="00B82F4E">
        <w:rPr>
          <w:lang w:val="en-US"/>
        </w:rPr>
        <w:t xml:space="preserve"> exceeds the effective expenses, the difference must be returned within 30 days after completion of the business trip.</w:t>
      </w:r>
    </w:p>
    <w:p w14:paraId="0000004F" w14:textId="77777777" w:rsidR="000A57E8" w:rsidRPr="00B82F4E" w:rsidRDefault="00000000">
      <w:pPr>
        <w:pStyle w:val="P68B1DB1-Normale2"/>
        <w:jc w:val="both"/>
        <w:rPr>
          <w:lang w:val="en-US"/>
        </w:rPr>
      </w:pPr>
      <w:r w:rsidRPr="00B82F4E">
        <w:rPr>
          <w:lang w:val="en-US"/>
        </w:rPr>
        <w:t xml:space="preserve">Travelers who do not comply with the provisions outlined above will be ineligible to receive further travel advances until their outstanding balance with FBK has been settled. </w:t>
      </w:r>
    </w:p>
    <w:p w14:paraId="00000050" w14:textId="77777777" w:rsidR="000A57E8" w:rsidRPr="00B82F4E" w:rsidRDefault="00000000">
      <w:pPr>
        <w:pStyle w:val="P68B1DB1-Normale2"/>
        <w:jc w:val="both"/>
        <w:rPr>
          <w:b/>
          <w:lang w:val="en-US"/>
        </w:rPr>
      </w:pPr>
      <w:r w:rsidRPr="00B82F4E">
        <w:rPr>
          <w:b/>
          <w:lang w:val="en-US"/>
        </w:rPr>
        <w:t xml:space="preserve">Insurance </w:t>
      </w:r>
      <w:r w:rsidRPr="00B82F4E">
        <w:rPr>
          <w:color w:val="808080"/>
          <w:lang w:val="en-US"/>
        </w:rPr>
        <w:t>(Art. 11 Paragraph 1 Business Travel Regulations)</w:t>
      </w:r>
    </w:p>
    <w:p w14:paraId="00000051" w14:textId="77777777" w:rsidR="000A57E8" w:rsidRPr="00B82F4E" w:rsidRDefault="00000000">
      <w:pPr>
        <w:pStyle w:val="P68B1DB1-Normale2"/>
        <w:jc w:val="both"/>
        <w:rPr>
          <w:lang w:val="en-US"/>
        </w:rPr>
      </w:pPr>
      <w:r w:rsidRPr="00B82F4E">
        <w:rPr>
          <w:lang w:val="en-US"/>
        </w:rPr>
        <w:t xml:space="preserve">For information concerning insurance contracts </w:t>
      </w:r>
      <w:proofErr w:type="gramStart"/>
      <w:r w:rsidRPr="00B82F4E">
        <w:rPr>
          <w:lang w:val="en-US"/>
        </w:rPr>
        <w:t>entered into</w:t>
      </w:r>
      <w:proofErr w:type="gramEnd"/>
      <w:r w:rsidRPr="00B82F4E">
        <w:rPr>
          <w:lang w:val="en-US"/>
        </w:rPr>
        <w:t xml:space="preserve"> by FBK, please see the </w:t>
      </w:r>
      <w:proofErr w:type="gramStart"/>
      <w:r w:rsidRPr="00B82F4E">
        <w:rPr>
          <w:lang w:val="en-US"/>
        </w:rPr>
        <w:t>relating</w:t>
      </w:r>
      <w:proofErr w:type="gramEnd"/>
      <w:r w:rsidRPr="00B82F4E">
        <w:rPr>
          <w:lang w:val="en-US"/>
        </w:rPr>
        <w:t xml:space="preserve"> policy. </w:t>
      </w:r>
    </w:p>
    <w:p w14:paraId="00000052" w14:textId="77777777" w:rsidR="000A57E8" w:rsidRPr="00B82F4E" w:rsidRDefault="000A57E8">
      <w:pPr>
        <w:rPr>
          <w:rFonts w:ascii="Arial Narrow" w:eastAsia="Arial Narrow" w:hAnsi="Arial Narrow" w:cs="Arial Narrow"/>
          <w:lang w:val="en-US"/>
        </w:rPr>
      </w:pPr>
    </w:p>
    <w:sectPr w:rsidR="000A57E8" w:rsidRPr="00B82F4E">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EFA8C" w14:textId="77777777" w:rsidR="00CA1ADE" w:rsidRDefault="00CA1ADE">
      <w:pPr>
        <w:spacing w:after="0" w:line="240" w:lineRule="auto"/>
      </w:pPr>
      <w:r>
        <w:separator/>
      </w:r>
    </w:p>
  </w:endnote>
  <w:endnote w:type="continuationSeparator" w:id="0">
    <w:p w14:paraId="54C9361E" w14:textId="77777777" w:rsidR="00CA1ADE" w:rsidRDefault="00CA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6DB186-7533-409C-9F1F-03814D2883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D52EAD-AB06-480F-BF28-1285D8C61FC1}"/>
    <w:embedBold r:id="rId3" w:fontKey="{7CD134F4-E6D8-4D1B-B3BD-625F9AA4233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A81C6A59-CB65-4724-9C2F-2BE960BE5397}"/>
  </w:font>
  <w:font w:name="Georgia">
    <w:panose1 w:val="02040502050405020303"/>
    <w:charset w:val="00"/>
    <w:family w:val="roman"/>
    <w:pitch w:val="variable"/>
    <w:sig w:usb0="00000287" w:usb1="00000000" w:usb2="00000000" w:usb3="00000000" w:csb0="0000009F" w:csb1="00000000"/>
    <w:embedRegular r:id="rId5" w:fontKey="{4577709A-81E4-4222-A9D3-9E18F119492A}"/>
    <w:embedItalic r:id="rId6" w:fontKey="{ECCB64ED-D767-4225-96EA-A5C65E788287}"/>
  </w:font>
  <w:font w:name="Arial Narrow">
    <w:panose1 w:val="020B0606020202030204"/>
    <w:charset w:val="00"/>
    <w:family w:val="swiss"/>
    <w:pitch w:val="variable"/>
    <w:sig w:usb0="00000287" w:usb1="00000800" w:usb2="00000000" w:usb3="00000000" w:csb0="0000009F" w:csb1="00000000"/>
    <w:embedRegular r:id="rId7" w:fontKey="{6DF9BFD8-570E-48A8-8F42-8C41832722F7}"/>
    <w:embedBold r:id="rId8" w:fontKey="{8CB9CB10-C7F6-44D5-B5D6-C327B0C9FB92}"/>
  </w:font>
  <w:font w:name="Calibri Light">
    <w:panose1 w:val="020F0302020204030204"/>
    <w:charset w:val="00"/>
    <w:family w:val="swiss"/>
    <w:pitch w:val="variable"/>
    <w:sig w:usb0="E4002EFF" w:usb1="C200247B" w:usb2="00000009" w:usb3="00000000" w:csb0="000001FF" w:csb1="00000000"/>
    <w:embedRegular r:id="rId9" w:fontKey="{742A71E3-3AF6-4F4C-8E5E-4B7E94CC0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5" w14:textId="77777777" w:rsidR="000A57E8" w:rsidRDefault="000A57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F4D0C" w14:textId="77777777" w:rsidR="00CA1ADE" w:rsidRDefault="00CA1ADE">
      <w:pPr>
        <w:spacing w:after="0" w:line="240" w:lineRule="auto"/>
      </w:pPr>
      <w:r>
        <w:separator/>
      </w:r>
    </w:p>
  </w:footnote>
  <w:footnote w:type="continuationSeparator" w:id="0">
    <w:p w14:paraId="65782BF4" w14:textId="77777777" w:rsidR="00CA1ADE" w:rsidRDefault="00CA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59CDEBB1" w:rsidR="000A57E8" w:rsidRPr="00C3778C" w:rsidRDefault="00000000">
    <w:pPr>
      <w:pStyle w:val="P68B1DB1-Normale2"/>
      <w:pBdr>
        <w:top w:val="nil"/>
        <w:left w:val="nil"/>
        <w:bottom w:val="single" w:sz="4" w:space="1" w:color="D9D9D9"/>
        <w:right w:val="nil"/>
        <w:between w:val="nil"/>
      </w:pBdr>
      <w:tabs>
        <w:tab w:val="center" w:pos="4680"/>
        <w:tab w:val="right" w:pos="9360"/>
      </w:tabs>
      <w:spacing w:after="0" w:line="240" w:lineRule="auto"/>
      <w:jc w:val="right"/>
      <w:rPr>
        <w:b/>
        <w:color w:val="000000"/>
        <w:lang w:val="en-US"/>
      </w:rPr>
    </w:pPr>
    <w:r w:rsidRPr="00C3778C">
      <w:rPr>
        <w:lang w:val="en-US"/>
      </w:rPr>
      <w:t>Detailed information on</w:t>
    </w:r>
    <w:r w:rsidRPr="00C3778C">
      <w:rPr>
        <w:color w:val="000000"/>
        <w:lang w:val="en-US"/>
      </w:rPr>
      <w:t xml:space="preserve"> Regulations articles | </w:t>
    </w:r>
    <w:r>
      <w:rPr>
        <w:color w:val="000000"/>
      </w:rPr>
      <w:fldChar w:fldCharType="begin"/>
    </w:r>
    <w:r w:rsidRPr="00C3778C">
      <w:rPr>
        <w:color w:val="000000"/>
        <w:lang w:val="en-US"/>
      </w:rPr>
      <w:instrText>PAGE</w:instrText>
    </w:r>
    <w:r>
      <w:rPr>
        <w:color w:val="000000"/>
      </w:rPr>
      <w:fldChar w:fldCharType="separate"/>
    </w:r>
    <w:r w:rsidRPr="00C3778C">
      <w:rPr>
        <w:color w:val="000000"/>
        <w:lang w:val="en-US"/>
      </w:rPr>
      <w:t>1</w:t>
    </w:r>
    <w:r>
      <w:rPr>
        <w:color w:val="000000"/>
      </w:rPr>
      <w:fldChar w:fldCharType="end"/>
    </w:r>
  </w:p>
  <w:p w14:paraId="00000054" w14:textId="77777777" w:rsidR="000A57E8" w:rsidRPr="00C3778C" w:rsidRDefault="000A57E8">
    <w:pPr>
      <w:pBdr>
        <w:top w:val="nil"/>
        <w:left w:val="nil"/>
        <w:bottom w:val="nil"/>
        <w:right w:val="nil"/>
        <w:between w:val="nil"/>
      </w:pBdr>
      <w:tabs>
        <w:tab w:val="center" w:pos="4680"/>
        <w:tab w:val="right" w:pos="9360"/>
      </w:tabs>
      <w:spacing w:after="0" w:line="240" w:lineRule="auto"/>
      <w:rPr>
        <w:color w:val="00000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D51B9"/>
    <w:multiLevelType w:val="multilevel"/>
    <w:tmpl w:val="DFD0A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6853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630"/>
    <w:rsid w:val="00030E8A"/>
    <w:rsid w:val="00083B59"/>
    <w:rsid w:val="000A57E8"/>
    <w:rsid w:val="00116179"/>
    <w:rsid w:val="00117A02"/>
    <w:rsid w:val="00131750"/>
    <w:rsid w:val="001C6794"/>
    <w:rsid w:val="001E2723"/>
    <w:rsid w:val="002821E5"/>
    <w:rsid w:val="00300CB8"/>
    <w:rsid w:val="003D1938"/>
    <w:rsid w:val="003E5A2E"/>
    <w:rsid w:val="004054DD"/>
    <w:rsid w:val="0053042D"/>
    <w:rsid w:val="005365CE"/>
    <w:rsid w:val="005377AD"/>
    <w:rsid w:val="005B4CE7"/>
    <w:rsid w:val="00627954"/>
    <w:rsid w:val="006568EE"/>
    <w:rsid w:val="006C560E"/>
    <w:rsid w:val="006E625D"/>
    <w:rsid w:val="00763C55"/>
    <w:rsid w:val="007D2955"/>
    <w:rsid w:val="007E55A6"/>
    <w:rsid w:val="0083341F"/>
    <w:rsid w:val="008C0AB1"/>
    <w:rsid w:val="008C295D"/>
    <w:rsid w:val="008D4C37"/>
    <w:rsid w:val="00915F98"/>
    <w:rsid w:val="00930CB0"/>
    <w:rsid w:val="0096736D"/>
    <w:rsid w:val="009A38F0"/>
    <w:rsid w:val="009A4083"/>
    <w:rsid w:val="009C05AA"/>
    <w:rsid w:val="00A56024"/>
    <w:rsid w:val="00AB61E9"/>
    <w:rsid w:val="00AD71AE"/>
    <w:rsid w:val="00B75495"/>
    <w:rsid w:val="00B82F4E"/>
    <w:rsid w:val="00BD0895"/>
    <w:rsid w:val="00BE7EA9"/>
    <w:rsid w:val="00BF031F"/>
    <w:rsid w:val="00C3778C"/>
    <w:rsid w:val="00CA1ADE"/>
    <w:rsid w:val="00CA33B8"/>
    <w:rsid w:val="00CE7C61"/>
    <w:rsid w:val="00D41A86"/>
    <w:rsid w:val="00D6325E"/>
    <w:rsid w:val="00D93D0D"/>
    <w:rsid w:val="00DF158F"/>
    <w:rsid w:val="00E02AF9"/>
    <w:rsid w:val="00E7345D"/>
    <w:rsid w:val="00E73630"/>
    <w:rsid w:val="00E742C3"/>
    <w:rsid w:val="00EA0E7B"/>
    <w:rsid w:val="00F5618E"/>
    <w:rsid w:val="00F64E00"/>
    <w:rsid w:val="00FE3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29DDB"/>
  <w15:docId w15:val="{1BFFE174-DF7E-4B0B-A3D6-4D15112C2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rPr>
  </w:style>
  <w:style w:type="paragraph" w:styleId="Titolo2">
    <w:name w:val="heading 2"/>
    <w:basedOn w:val="Normale"/>
    <w:next w:val="Normale"/>
    <w:uiPriority w:val="9"/>
    <w:semiHidden/>
    <w:unhideWhenUsed/>
    <w:qFormat/>
    <w:pPr>
      <w:keepNext/>
      <w:keepLines/>
      <w:spacing w:before="360" w:after="80"/>
      <w:outlineLvl w:val="1"/>
    </w:pPr>
    <w:rPr>
      <w:b/>
      <w:sz w:val="36"/>
    </w:rPr>
  </w:style>
  <w:style w:type="paragraph" w:styleId="Titolo3">
    <w:name w:val="heading 3"/>
    <w:basedOn w:val="Normale"/>
    <w:next w:val="Normale"/>
    <w:uiPriority w:val="9"/>
    <w:semiHidden/>
    <w:unhideWhenUsed/>
    <w:qFormat/>
    <w:pPr>
      <w:keepNext/>
      <w:keepLines/>
      <w:spacing w:before="280" w:after="80"/>
      <w:outlineLvl w:val="2"/>
    </w:pPr>
    <w:rPr>
      <w:b/>
      <w:sz w:val="28"/>
    </w:rPr>
  </w:style>
  <w:style w:type="paragraph" w:styleId="Titolo4">
    <w:name w:val="heading 4"/>
    <w:basedOn w:val="Normale"/>
    <w:next w:val="Normale"/>
    <w:uiPriority w:val="9"/>
    <w:semiHidden/>
    <w:unhideWhenUsed/>
    <w:qFormat/>
    <w:pPr>
      <w:keepNext/>
      <w:keepLines/>
      <w:spacing w:before="240" w:after="40"/>
      <w:outlineLvl w:val="3"/>
    </w:pPr>
    <w:rPr>
      <w:b/>
      <w:sz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0B7A5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0B7A55"/>
  </w:style>
  <w:style w:type="paragraph" w:styleId="Pidipagina">
    <w:name w:val="footer"/>
    <w:link w:val="PidipaginaCarattere"/>
    <w:uiPriority w:val="99"/>
    <w:unhideWhenUsed/>
    <w:rsid w:val="000B7A5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0B7A55"/>
  </w:style>
  <w:style w:type="paragraph" w:styleId="Paragrafoelenco">
    <w:name w:val="List Paragraph"/>
    <w:uiPriority w:val="34"/>
    <w:qFormat/>
    <w:rsid w:val="005D6BB3"/>
    <w:pPr>
      <w:ind w:left="720"/>
      <w:contextualSpacing/>
    </w:pPr>
  </w:style>
  <w:style w:type="character" w:styleId="Collegamentoipertestuale">
    <w:name w:val="Hyperlink"/>
    <w:basedOn w:val="Carpredefinitoparagrafo"/>
    <w:uiPriority w:val="99"/>
    <w:unhideWhenUsed/>
    <w:rsid w:val="00093876"/>
    <w:rPr>
      <w:color w:val="0563C1" w:themeColor="hyperlink"/>
      <w:u w:val="single"/>
    </w:rPr>
  </w:style>
  <w:style w:type="paragraph" w:styleId="Testofumetto">
    <w:name w:val="Balloon Text"/>
    <w:link w:val="TestofumettoCarattere"/>
    <w:uiPriority w:val="99"/>
    <w:semiHidden/>
    <w:unhideWhenUsed/>
    <w:rsid w:val="00181639"/>
    <w:pPr>
      <w:spacing w:after="0" w:line="240" w:lineRule="auto"/>
    </w:pPr>
    <w:rPr>
      <w:rFonts w:ascii="Segoe UI" w:hAnsi="Segoe UI" w:cs="Segoe UI"/>
      <w:sz w:val="18"/>
    </w:rPr>
  </w:style>
  <w:style w:type="character" w:customStyle="1" w:styleId="TestofumettoCarattere">
    <w:name w:val="Testo fumetto Carattere"/>
    <w:basedOn w:val="Carpredefinitoparagrafo"/>
    <w:link w:val="Testofumetto"/>
    <w:uiPriority w:val="99"/>
    <w:semiHidden/>
    <w:rsid w:val="00181639"/>
    <w:rPr>
      <w:rFonts w:ascii="Segoe UI" w:hAnsi="Segoe UI" w:cs="Segoe UI"/>
      <w:sz w:val="18"/>
    </w:rPr>
  </w:style>
  <w:style w:type="character" w:styleId="Menzionenonrisolta">
    <w:name w:val="Unresolved Mention"/>
    <w:basedOn w:val="Carpredefinitoparagrafo"/>
    <w:uiPriority w:val="99"/>
    <w:semiHidden/>
    <w:unhideWhenUsed/>
    <w:rsid w:val="0045289A"/>
    <w:rPr>
      <w:color w:val="605E5C"/>
      <w:shd w:val="clear" w:color="auto" w:fill="E1DFDD"/>
    </w:rPr>
  </w:style>
  <w:style w:type="character" w:styleId="Collegamentovisitato">
    <w:name w:val="FollowedHyperlink"/>
    <w:basedOn w:val="Carpredefinitoparagrafo"/>
    <w:uiPriority w:val="99"/>
    <w:semiHidden/>
    <w:unhideWhenUsed/>
    <w:rsid w:val="0045289A"/>
    <w:rPr>
      <w:color w:val="954F72" w:themeColor="followedHyperlink"/>
      <w:u w:val="single"/>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rPr>
  </w:style>
  <w:style w:type="paragraph" w:customStyle="1" w:styleId="P68B1DB1-Normale1">
    <w:name w:val="P68B1DB1-Normale1"/>
    <w:basedOn w:val="Normale"/>
    <w:rPr>
      <w:rFonts w:ascii="Arial Narrow" w:eastAsia="Arial Narrow" w:hAnsi="Arial Narrow" w:cs="Arial Narrow"/>
      <w:b/>
    </w:rPr>
  </w:style>
  <w:style w:type="paragraph" w:customStyle="1" w:styleId="P68B1DB1-Normale2">
    <w:name w:val="P68B1DB1-Normale2"/>
    <w:basedOn w:val="Normale"/>
    <w:rPr>
      <w:rFonts w:ascii="Arial Narrow" w:eastAsia="Arial Narrow" w:hAnsi="Arial Narrow" w:cs="Arial Narrow"/>
    </w:rPr>
  </w:style>
  <w:style w:type="paragraph" w:customStyle="1" w:styleId="P68B1DB1-Normale3">
    <w:name w:val="P68B1DB1-Normale3"/>
    <w:basedOn w:val="Normale"/>
    <w:rPr>
      <w:rFonts w:ascii="Arial Narrow" w:eastAsia="Arial Narrow" w:hAnsi="Arial Narrow" w:cs="Arial Narrow"/>
      <w:color w:val="3C4043"/>
      <w:highlight w:val="white"/>
    </w:rPr>
  </w:style>
  <w:style w:type="paragraph" w:customStyle="1" w:styleId="P68B1DB1-Normale4">
    <w:name w:val="P68B1DB1-Normale4"/>
    <w:basedOn w:val="Normale"/>
    <w:rPr>
      <w:rFonts w:ascii="Arial Narrow" w:eastAsia="Arial Narrow" w:hAnsi="Arial Narrow" w:cs="Arial Narrow"/>
      <w:color w:val="1155CC"/>
      <w:u w:val="single"/>
    </w:rPr>
  </w:style>
  <w:style w:type="paragraph" w:customStyle="1" w:styleId="P68B1DB1-Normale5">
    <w:name w:val="P68B1DB1-Normale5"/>
    <w:basedOn w:val="Normale"/>
    <w:rPr>
      <w:rFonts w:ascii="Arial Narrow" w:eastAsia="Arial Narrow" w:hAnsi="Arial Narrow" w:cs="Arial Narro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y.fbk.eu/formbuilder/form/7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ancaditalia.it/compiti/operazioni-cambi/cambi/index.html?dotcache=refres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PaCR5NREuWhfTT0kdIAiyK11Hg==">CgMxLjAyCWguMzBqMHpsbDIIaC5namRneHM4AGomChRzdWdnZXN0LjdjNzE0ODNuMGRqaRIOQ2luemlhIFphZmZvbmlqJgoUc3VnZ2VzdC51NmNnam1uOTUzMWcSDkNpbnppYSBaYWZmb25paiYKFHN1Z2dlc3QubGwxcnp0M2dkeGNoEg5DaW56aWEgWmFmZm9uaWomChRzdWdnZXN0LmQzbWVxcGMydzhxbRIOQ2luemlhIFphZmZvbmlqJgoUc3VnZ2VzdC53Z2traW1vemxjYjkSDkNpbnppYSBaYWZmb25paiYKFHN1Z2dlc3QucGJkZzl1eHBsb2g2Eg5DaW56aWEgWmFmZm9uaWomChRzdWdnZXN0LnhzaGM5ejE4Z29nNxIOQ2luemlhIFphZmZvbmlqJgoUc3VnZ2VzdC44OXZ4bnRpYTFmbHMSDkNpbnppYSBaYWZmb25paiYKFHN1Z2dlc3QuZGtvb3g1ZDdhNmc3Eg5DaW56aWEgWmFmZm9uaWomChRzdWdnZXN0LmMycmtleHIxMGh6YhIOQ2luemlhIFphZmZvbmlyITF3TEgtRlh4WDZDRUs2OVAyczlmcWdmTTA2ZUZNdFRj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2116</Words>
  <Characters>12066</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Michela Chiste'</dc:creator>
  <cp:lastModifiedBy>Veronica Giordani</cp:lastModifiedBy>
  <cp:revision>2</cp:revision>
  <dcterms:created xsi:type="dcterms:W3CDTF">2026-02-09T10:00:00Z</dcterms:created>
  <dcterms:modified xsi:type="dcterms:W3CDTF">2026-02-09T10:00:00Z</dcterms:modified>
</cp:coreProperties>
</file>